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740" w:rsidRPr="00390DFD" w:rsidRDefault="004B1740" w:rsidP="00D711EE">
      <w:pPr>
        <w:ind w:right="-1166"/>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GENERAL TERMS AND CONDITIONS FOR INVITING TENDERS AND AWARDING CONTRACT</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A</w:t>
      </w:r>
      <w:r w:rsidRPr="00390DFD">
        <w:rPr>
          <w:rFonts w:asciiTheme="minorHAnsi" w:eastAsia="MS Mincho" w:hAnsiTheme="minorHAnsi" w:cstheme="minorHAnsi"/>
          <w:b w:val="0"/>
          <w:sz w:val="22"/>
          <w:szCs w:val="22"/>
        </w:rPr>
        <w:t xml:space="preserve">      </w:t>
      </w:r>
      <w:proofErr w:type="gramStart"/>
      <w:r w:rsidRPr="00390DFD">
        <w:rPr>
          <w:rFonts w:asciiTheme="minorHAnsi" w:eastAsia="MS Mincho" w:hAnsiTheme="minorHAnsi" w:cstheme="minorHAnsi"/>
          <w:i/>
          <w:sz w:val="22"/>
          <w:szCs w:val="22"/>
          <w:u w:val="single"/>
        </w:rPr>
        <w:t>DEFINITIONS :</w:t>
      </w:r>
      <w:proofErr w:type="gramEnd"/>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“Company” shall mean Bharat Heavy Electrical Limited Bhopal, a company incorporated under the companies Act’ 1956, and having its registered office at BHEL House, </w:t>
      </w:r>
      <w:proofErr w:type="spellStart"/>
      <w:r w:rsidRPr="00390DFD">
        <w:rPr>
          <w:rFonts w:asciiTheme="minorHAnsi" w:eastAsia="MS Mincho" w:hAnsiTheme="minorHAnsi" w:cstheme="minorHAnsi"/>
          <w:b w:val="0"/>
          <w:sz w:val="22"/>
          <w:szCs w:val="22"/>
        </w:rPr>
        <w:t>Siri</w:t>
      </w:r>
      <w:proofErr w:type="spellEnd"/>
      <w:r w:rsidRPr="00390DFD">
        <w:rPr>
          <w:rFonts w:asciiTheme="minorHAnsi" w:eastAsia="MS Mincho" w:hAnsiTheme="minorHAnsi" w:cstheme="minorHAnsi"/>
          <w:b w:val="0"/>
          <w:sz w:val="22"/>
          <w:szCs w:val="22"/>
        </w:rPr>
        <w:t xml:space="preserve"> Fort, New Delhi – 110045 here in after referred to as BHEL and includes a duly authorized representative of the company or any other person empowered in this behalf by the company to discharge all or any of its functions.</w:t>
      </w:r>
    </w:p>
    <w:p w:rsidR="004B1740" w:rsidRPr="00390DFD" w:rsidRDefault="004B1740" w:rsidP="008D0D00">
      <w:pPr>
        <w:ind w:left="540" w:right="74" w:hanging="540"/>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“Accepting Authority” shall mean the Head of the WE&amp;CS – Mechanical Section or any other person authorized by him.</w:t>
      </w:r>
      <w:bookmarkStart w:id="0" w:name="_GoBack"/>
      <w:bookmarkEnd w:id="0"/>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“Contractor” shall mean the notice inviting Tender and acceptance thereof &amp; formal agreement if any, executed between Bharat Heavy Electricals Ltd. Bhopal &amp; contractor together with documents referred to therein including these conditions, &amp; any special conditions, specifications, designs, drawings etc. These documents taken shall be deemed to form one contract and shall be complementary to one another.</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“Contractor” shall mean the individual or firm or company whether incorporated or not, undertaking the work &amp; shall include legal representatives of such individual or persons composing such firm or incorporated company or successors of such person, as the case may be and permitted of such individual or firm or company.</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“Contract sum” shall mean the lump sum for which the tender is accepted in the case of lump sum contract and in the case of item rate the total cost of the works arrived after extension of quantities shown in schedule of quantities by the item rates quoted by the tenderer for various item. </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6)</w:t>
      </w:r>
      <w:r w:rsidRPr="00390DFD">
        <w:rPr>
          <w:rFonts w:asciiTheme="minorHAnsi" w:eastAsia="MS Mincho" w:hAnsiTheme="minorHAnsi" w:cstheme="minorHAnsi"/>
          <w:b w:val="0"/>
          <w:sz w:val="22"/>
          <w:szCs w:val="22"/>
        </w:rPr>
        <w:tab/>
        <w:t>“Day” shall mean a day of 24 hours from midnight to mid night, irrespective of the number of hours worked in that day.</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7)</w:t>
      </w:r>
      <w:r w:rsidRPr="00390DFD">
        <w:rPr>
          <w:rFonts w:asciiTheme="minorHAnsi" w:eastAsia="MS Mincho" w:hAnsiTheme="minorHAnsi" w:cstheme="minorHAnsi"/>
          <w:b w:val="0"/>
          <w:sz w:val="22"/>
          <w:szCs w:val="22"/>
        </w:rPr>
        <w:tab/>
        <w:t>A week shall mean seven days without regard to the number of hours worked in any day in the week.</w:t>
      </w:r>
    </w:p>
    <w:p w:rsidR="004B1740" w:rsidRPr="00390DFD" w:rsidRDefault="004B1740" w:rsidP="008D0D00">
      <w:pPr>
        <w:ind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8)</w:t>
      </w:r>
      <w:r w:rsidRPr="00390DFD">
        <w:rPr>
          <w:rFonts w:asciiTheme="minorHAnsi" w:eastAsia="MS Mincho" w:hAnsiTheme="minorHAnsi" w:cstheme="minorHAnsi"/>
          <w:b w:val="0"/>
          <w:sz w:val="22"/>
          <w:szCs w:val="22"/>
        </w:rPr>
        <w:tab/>
        <w:t>“Work” shall mean work to be executed in accordance with contract or part(s) thereof as the case may be and shall include all extra, additional, altered or substituted Work or temporary &amp; urgent work as required for performance of  contract.</w:t>
      </w:r>
    </w:p>
    <w:p w:rsidR="004B1740" w:rsidRPr="00390DFD" w:rsidRDefault="004B1740" w:rsidP="008D0D00">
      <w:pPr>
        <w:ind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9)</w:t>
      </w:r>
      <w:r w:rsidRPr="00390DFD">
        <w:rPr>
          <w:rFonts w:asciiTheme="minorHAnsi" w:eastAsia="MS Mincho" w:hAnsiTheme="minorHAnsi" w:cstheme="minorHAnsi"/>
          <w:b w:val="0"/>
          <w:sz w:val="22"/>
          <w:szCs w:val="22"/>
        </w:rPr>
        <w:tab/>
        <w:t>“Engineer-in-Charge” shall mean the Engineering officer appointed by the Accepting Authority, who shall direct, supervise &amp; be in-charge of work for purpose of contract.</w:t>
      </w:r>
    </w:p>
    <w:p w:rsidR="004B1740" w:rsidRPr="00390DFD" w:rsidRDefault="004B1740" w:rsidP="008D0D00">
      <w:pPr>
        <w:ind w:left="540" w:right="74" w:hanging="540"/>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p>
    <w:p w:rsidR="004B1740" w:rsidRPr="00390DFD" w:rsidRDefault="004B1740" w:rsidP="008D0D00">
      <w:pPr>
        <w:ind w:right="74"/>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SCOPE OF PERFORMANCE</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right="74"/>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B</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CONTRACT </w:t>
      </w:r>
      <w:proofErr w:type="gramStart"/>
      <w:r w:rsidRPr="00390DFD">
        <w:rPr>
          <w:rFonts w:asciiTheme="minorHAnsi" w:eastAsia="MS Mincho" w:hAnsiTheme="minorHAnsi" w:cstheme="minorHAnsi"/>
          <w:bCs/>
          <w:i/>
          <w:iCs/>
          <w:sz w:val="22"/>
          <w:szCs w:val="22"/>
          <w:u w:val="single"/>
        </w:rPr>
        <w:t>DOCUMENTS :</w:t>
      </w:r>
      <w:proofErr w:type="gramEnd"/>
    </w:p>
    <w:p w:rsidR="004B1740" w:rsidRPr="00390DFD" w:rsidRDefault="004B1740" w:rsidP="008D0D00">
      <w:pPr>
        <w:ind w:left="540" w:right="74"/>
        <w:jc w:val="both"/>
        <w:rPr>
          <w:rFonts w:asciiTheme="minorHAnsi" w:eastAsia="MS Mincho" w:hAnsiTheme="minorHAnsi" w:cstheme="minorHAnsi"/>
          <w:b w:val="0"/>
          <w:sz w:val="22"/>
          <w:szCs w:val="22"/>
        </w:rPr>
      </w:pPr>
    </w:p>
    <w:p w:rsidR="004B1740" w:rsidRPr="00390DFD" w:rsidRDefault="004B1740" w:rsidP="008D0D00">
      <w:pPr>
        <w:ind w:left="540"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be furnished free of charge, two Certified true copies of the contract documents. He shall keep one copy of this document on the site in good order, and the same shall as all, reasonable times, be available or inspection and use by the Engineer-in-charge, his representatives or by other Inspecting Officers.</w:t>
      </w:r>
    </w:p>
    <w:p w:rsidR="004B1740" w:rsidRPr="00390DFD" w:rsidRDefault="004B1740" w:rsidP="008D0D00">
      <w:pPr>
        <w:ind w:left="540" w:right="74" w:hanging="540"/>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None of the documents shall be used by contractor for any purpose other than that of this contract.</w:t>
      </w:r>
    </w:p>
    <w:p w:rsidR="004B1740" w:rsidRPr="00390DFD" w:rsidRDefault="004B1740" w:rsidP="008D0D00">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lastRenderedPageBreak/>
        <w:t>2)</w:t>
      </w:r>
      <w:r w:rsidRPr="00390DFD">
        <w:rPr>
          <w:rFonts w:asciiTheme="minorHAnsi" w:eastAsia="MS Mincho" w:hAnsiTheme="minorHAnsi" w:cstheme="minorHAnsi"/>
          <w:b w:val="0"/>
          <w:sz w:val="22"/>
          <w:szCs w:val="22"/>
        </w:rPr>
        <w:tab/>
        <w:t>The contractor shall take necessary steps to ensure that all persons employed on any work in connection with this contract have noticed that Indian Official Secrets Act, 1923, applies to them and shall continue so to apply even after the execution of such work under the contract.</w:t>
      </w:r>
    </w:p>
    <w:p w:rsidR="004B1740" w:rsidRPr="00390DFD" w:rsidRDefault="004B1740" w:rsidP="00D711EE">
      <w:pPr>
        <w:ind w:right="-1166"/>
        <w:jc w:val="both"/>
        <w:rPr>
          <w:rFonts w:asciiTheme="minorHAnsi" w:eastAsia="MS Mincho" w:hAnsiTheme="minorHAnsi" w:cstheme="minorHAnsi"/>
          <w:b w:val="0"/>
          <w:bCs/>
          <w:iCs/>
          <w:sz w:val="22"/>
          <w:szCs w:val="22"/>
        </w:rPr>
      </w:pPr>
    </w:p>
    <w:p w:rsidR="004B1740" w:rsidRPr="00390DFD" w:rsidRDefault="004B1740" w:rsidP="00D711EE">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C</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WORK TO BE CARRIED </w:t>
      </w:r>
      <w:r w:rsidR="00951484" w:rsidRPr="00390DFD">
        <w:rPr>
          <w:rFonts w:asciiTheme="minorHAnsi" w:eastAsia="MS Mincho" w:hAnsiTheme="minorHAnsi" w:cstheme="minorHAnsi"/>
          <w:bCs/>
          <w:i/>
          <w:iCs/>
          <w:sz w:val="22"/>
          <w:szCs w:val="22"/>
          <w:u w:val="single"/>
        </w:rPr>
        <w:t>OUT:</w:t>
      </w:r>
    </w:p>
    <w:p w:rsidR="004B1740" w:rsidRPr="00390DFD" w:rsidRDefault="004B1740" w:rsidP="00D711EE">
      <w:pPr>
        <w:ind w:right="-1166"/>
        <w:jc w:val="both"/>
        <w:rPr>
          <w:rFonts w:asciiTheme="minorHAnsi" w:eastAsia="MS Mincho" w:hAnsiTheme="minorHAnsi" w:cstheme="minorHAnsi"/>
          <w:bCs/>
          <w:i/>
          <w:iCs/>
          <w:sz w:val="22"/>
          <w:szCs w:val="22"/>
          <w:u w:val="single"/>
        </w:rPr>
      </w:pPr>
    </w:p>
    <w:p w:rsidR="004B1740" w:rsidRPr="00390DFD" w:rsidRDefault="004B1740" w:rsidP="00D711EE">
      <w:pPr>
        <w:ind w:left="540" w:right="-68"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work to be carried out under the contract shall except as otherwise provided in these conditions, include all </w:t>
      </w:r>
      <w:proofErr w:type="spellStart"/>
      <w:r w:rsidRPr="00390DFD">
        <w:rPr>
          <w:rFonts w:asciiTheme="minorHAnsi" w:eastAsia="MS Mincho" w:hAnsiTheme="minorHAnsi" w:cstheme="minorHAnsi"/>
          <w:b w:val="0"/>
          <w:sz w:val="22"/>
          <w:szCs w:val="22"/>
        </w:rPr>
        <w:t>Labour</w:t>
      </w:r>
      <w:proofErr w:type="spellEnd"/>
      <w:r w:rsidRPr="00390DFD">
        <w:rPr>
          <w:rFonts w:asciiTheme="minorHAnsi" w:eastAsia="MS Mincho" w:hAnsiTheme="minorHAnsi" w:cstheme="minorHAnsi"/>
          <w:b w:val="0"/>
          <w:sz w:val="22"/>
          <w:szCs w:val="22"/>
        </w:rPr>
        <w:t>, replacement of parts which may be required for full and entire execution and completion of the work.</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left="540" w:right="-68"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The contractor shall have his own arrangements for all the tools &amp; tackles, measuring instruments (such as </w:t>
      </w:r>
      <w:proofErr w:type="spellStart"/>
      <w:r w:rsidRPr="00390DFD">
        <w:rPr>
          <w:rFonts w:asciiTheme="minorHAnsi" w:eastAsia="MS Mincho" w:hAnsiTheme="minorHAnsi" w:cstheme="minorHAnsi"/>
          <w:b w:val="0"/>
          <w:sz w:val="22"/>
          <w:szCs w:val="22"/>
        </w:rPr>
        <w:t>Vernier</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Callipers</w:t>
      </w:r>
      <w:proofErr w:type="spellEnd"/>
      <w:r w:rsidRPr="00390DFD">
        <w:rPr>
          <w:rFonts w:asciiTheme="minorHAnsi" w:eastAsia="MS Mincho" w:hAnsiTheme="minorHAnsi" w:cstheme="minorHAnsi"/>
          <w:b w:val="0"/>
          <w:sz w:val="22"/>
          <w:szCs w:val="22"/>
        </w:rPr>
        <w:t>, micrometers, measuring tapes, etc.), consumables etc. required for the execution of work to the entire satisfaction of the Engineer-in-charge.</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D</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INSPECTION </w:t>
      </w:r>
      <w:r w:rsidR="00527B6E" w:rsidRPr="00390DFD">
        <w:rPr>
          <w:rFonts w:asciiTheme="minorHAnsi" w:eastAsia="MS Mincho" w:hAnsiTheme="minorHAnsi" w:cstheme="minorHAnsi"/>
          <w:bCs/>
          <w:i/>
          <w:iCs/>
          <w:sz w:val="22"/>
          <w:szCs w:val="22"/>
          <w:u w:val="single"/>
        </w:rPr>
        <w:t>OF WORK</w:t>
      </w:r>
      <w:r w:rsidRPr="00390DFD">
        <w:rPr>
          <w:rFonts w:asciiTheme="minorHAnsi" w:eastAsia="MS Mincho" w:hAnsiTheme="minorHAnsi" w:cstheme="minorHAnsi"/>
          <w:bCs/>
          <w:i/>
          <w:iCs/>
          <w:sz w:val="22"/>
          <w:szCs w:val="22"/>
          <w:u w:val="single"/>
        </w:rPr>
        <w:t xml:space="preserve"> BEFORE SUBMISSION OF </w:t>
      </w:r>
      <w:r w:rsidR="00527B6E" w:rsidRPr="00390DFD">
        <w:rPr>
          <w:rFonts w:asciiTheme="minorHAnsi" w:eastAsia="MS Mincho" w:hAnsiTheme="minorHAnsi" w:cstheme="minorHAnsi"/>
          <w:bCs/>
          <w:i/>
          <w:iCs/>
          <w:sz w:val="22"/>
          <w:szCs w:val="22"/>
          <w:u w:val="single"/>
        </w:rPr>
        <w:t>TENDER:</w:t>
      </w:r>
      <w:r w:rsidRPr="00390DFD">
        <w:rPr>
          <w:rFonts w:asciiTheme="minorHAnsi" w:eastAsia="MS Mincho" w:hAnsiTheme="minorHAnsi" w:cstheme="minorHAnsi"/>
          <w:bCs/>
          <w:i/>
          <w:iCs/>
          <w:sz w:val="22"/>
          <w:szCs w:val="22"/>
          <w:u w:val="single"/>
        </w:rPr>
        <w:t xml:space="preserve">        </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68"/>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examine the quantum of work and shall satisfy himself before submitting his tender. He shall himself asses the requirement of materials, contingencies and other circumstance which may affect or influence his tender, no extra charges on any misunderstanding or otherwise shall be allowed.</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E </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SUFFICIENCY OF THE </w:t>
      </w:r>
      <w:r w:rsidR="00951484" w:rsidRPr="00390DFD">
        <w:rPr>
          <w:rFonts w:asciiTheme="minorHAnsi" w:eastAsia="MS Mincho" w:hAnsiTheme="minorHAnsi" w:cstheme="minorHAnsi"/>
          <w:bCs/>
          <w:i/>
          <w:iCs/>
          <w:sz w:val="22"/>
          <w:szCs w:val="22"/>
          <w:u w:val="single"/>
        </w:rPr>
        <w:t>TENDERERS: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Default="004B1740" w:rsidP="00D711EE">
      <w:pPr>
        <w:ind w:left="540"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The contractor shall be deemed to have satisfied himself before tendering as to correctness and sufficiency of his tender, the work and prices. This shall except as otherwise </w:t>
      </w:r>
      <w:proofErr w:type="gramStart"/>
      <w:r w:rsidRPr="00390DFD">
        <w:rPr>
          <w:rFonts w:asciiTheme="minorHAnsi" w:eastAsia="MS Mincho" w:hAnsiTheme="minorHAnsi" w:cstheme="minorHAnsi"/>
          <w:b w:val="0"/>
          <w:sz w:val="22"/>
          <w:szCs w:val="22"/>
        </w:rPr>
        <w:t>provided</w:t>
      </w:r>
      <w:proofErr w:type="gramEnd"/>
      <w:r w:rsidRPr="00390DFD">
        <w:rPr>
          <w:rFonts w:asciiTheme="minorHAnsi" w:eastAsia="MS Mincho" w:hAnsiTheme="minorHAnsi" w:cstheme="minorHAnsi"/>
          <w:b w:val="0"/>
          <w:sz w:val="22"/>
          <w:szCs w:val="22"/>
        </w:rPr>
        <w:t xml:space="preserve"> all obligation under the contracts all matters and things necessary for the proper completion and maintenance of the works.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F</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DISCREPANCIES AND ADJUSTMENT OF </w:t>
      </w:r>
      <w:proofErr w:type="gramStart"/>
      <w:r w:rsidRPr="00390DFD">
        <w:rPr>
          <w:rFonts w:asciiTheme="minorHAnsi" w:eastAsia="MS Mincho" w:hAnsiTheme="minorHAnsi" w:cstheme="minorHAnsi"/>
          <w:bCs/>
          <w:i/>
          <w:iCs/>
          <w:sz w:val="22"/>
          <w:szCs w:val="22"/>
          <w:u w:val="single"/>
        </w:rPr>
        <w:t>ERRORS :</w:t>
      </w:r>
      <w:proofErr w:type="gramEnd"/>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D711EE">
      <w:pPr>
        <w:ind w:left="540" w:right="-68"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several documents forming the contract are to be taken as mutually explanatory of one another.  If there are varying or conflicting provisions made in any document forming part of  contract, the accepting authority shall be the deciding authority with regard to the intention of the document. Any error in description, quantity or rate or any omission these form shall not initiate the contract or release the contractor from execution of whole or any part of work comprised. </w:t>
      </w:r>
      <w:proofErr w:type="gramStart"/>
      <w:r w:rsidRPr="00390DFD">
        <w:rPr>
          <w:rFonts w:asciiTheme="minorHAnsi" w:eastAsia="MS Mincho" w:hAnsiTheme="minorHAnsi" w:cstheme="minorHAnsi"/>
          <w:b w:val="0"/>
          <w:sz w:val="22"/>
          <w:szCs w:val="22"/>
        </w:rPr>
        <w:t>These and according to drawings &amp; specification or from any of his obligation under the contract.</w:t>
      </w:r>
      <w:proofErr w:type="gramEnd"/>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G</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EARNEST  MONEY</w:t>
      </w:r>
      <w:proofErr w:type="gramEnd"/>
      <w:r w:rsidRPr="00390DFD">
        <w:rPr>
          <w:rFonts w:asciiTheme="minorHAnsi" w:eastAsia="MS Mincho" w:hAnsiTheme="minorHAnsi" w:cstheme="minorHAnsi"/>
          <w:bCs/>
          <w:i/>
          <w:iCs/>
          <w:sz w:val="22"/>
          <w:szCs w:val="22"/>
          <w:u w:val="single"/>
        </w:rPr>
        <w:t xml:space="preserve">  DEPOSIT  &amp;  SECURITY  DEPOSIT :</w:t>
      </w:r>
    </w:p>
    <w:p w:rsidR="006264FF" w:rsidRPr="00390DFD" w:rsidRDefault="006264FF" w:rsidP="00D711EE">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D711EE">
      <w:pPr>
        <w:ind w:right="-1166"/>
        <w:jc w:val="both"/>
        <w:rPr>
          <w:rFonts w:asciiTheme="minorHAnsi" w:eastAsia="MS Mincho" w:hAnsiTheme="minorHAnsi" w:cstheme="minorHAnsi"/>
          <w:b w:val="0"/>
          <w:sz w:val="22"/>
          <w:szCs w:val="22"/>
        </w:rPr>
      </w:pPr>
    </w:p>
    <w:p w:rsidR="006264FF" w:rsidRPr="00390DFD" w:rsidRDefault="004B1740" w:rsidP="00D711EE">
      <w:pPr>
        <w:tabs>
          <w:tab w:val="left" w:pos="9214"/>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r>
      <w:r w:rsidR="006264FF" w:rsidRPr="00390DFD">
        <w:rPr>
          <w:rFonts w:asciiTheme="minorHAnsi" w:eastAsia="MS Mincho" w:hAnsiTheme="minorHAnsi" w:cstheme="minorHAnsi"/>
          <w:b w:val="0"/>
          <w:sz w:val="22"/>
          <w:szCs w:val="22"/>
        </w:rPr>
        <w:t xml:space="preserve">Earnest Money is to be paid by each Tenderer </w:t>
      </w:r>
      <w:r w:rsidR="008F587C" w:rsidRPr="00390DFD">
        <w:rPr>
          <w:rFonts w:asciiTheme="minorHAnsi" w:eastAsia="MS Mincho" w:hAnsiTheme="minorHAnsi" w:cstheme="minorHAnsi"/>
          <w:b w:val="0"/>
          <w:sz w:val="22"/>
          <w:szCs w:val="22"/>
        </w:rPr>
        <w:t>along with</w:t>
      </w:r>
      <w:r w:rsidR="006264FF" w:rsidRPr="00390DFD">
        <w:rPr>
          <w:rFonts w:asciiTheme="minorHAnsi" w:eastAsia="MS Mincho" w:hAnsiTheme="minorHAnsi" w:cstheme="minorHAnsi"/>
          <w:b w:val="0"/>
          <w:sz w:val="22"/>
          <w:szCs w:val="22"/>
        </w:rPr>
        <w:t xml:space="preserve"> the tender documents in a separate sealed envelope.</w:t>
      </w:r>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1B7D07">
        <w:rPr>
          <w:rFonts w:asciiTheme="minorHAnsi" w:eastAsia="MS Mincho" w:hAnsiTheme="minorHAnsi" w:cstheme="minorHAnsi"/>
          <w:b w:val="0"/>
          <w:sz w:val="22"/>
          <w:szCs w:val="22"/>
        </w:rPr>
        <w:t xml:space="preserve">Total amount of </w:t>
      </w:r>
      <w:proofErr w:type="spellStart"/>
      <w:r w:rsidR="001B7D07">
        <w:rPr>
          <w:rFonts w:asciiTheme="minorHAnsi" w:eastAsia="MS Mincho" w:hAnsiTheme="minorHAnsi" w:cstheme="minorHAnsi"/>
          <w:b w:val="0"/>
          <w:sz w:val="22"/>
          <w:szCs w:val="22"/>
        </w:rPr>
        <w:t>of</w:t>
      </w:r>
      <w:proofErr w:type="spellEnd"/>
      <w:r w:rsidR="001B7D07">
        <w:rPr>
          <w:rFonts w:asciiTheme="minorHAnsi" w:eastAsia="MS Mincho" w:hAnsiTheme="minorHAnsi" w:cstheme="minorHAnsi"/>
          <w:b w:val="0"/>
          <w:sz w:val="22"/>
          <w:szCs w:val="22"/>
        </w:rPr>
        <w:t xml:space="preserve"> Rs. </w:t>
      </w:r>
      <w:r w:rsidR="00252AE1">
        <w:rPr>
          <w:rFonts w:asciiTheme="minorHAnsi" w:eastAsia="MS Mincho" w:hAnsiTheme="minorHAnsi" w:cstheme="minorHAnsi"/>
          <w:b w:val="0"/>
          <w:sz w:val="22"/>
          <w:szCs w:val="22"/>
        </w:rPr>
        <w:t>5600</w:t>
      </w:r>
      <w:r w:rsidRPr="00390DFD">
        <w:rPr>
          <w:rFonts w:asciiTheme="minorHAnsi" w:eastAsia="MS Mincho" w:hAnsiTheme="minorHAnsi" w:cstheme="minorHAnsi"/>
          <w:b w:val="0"/>
          <w:sz w:val="22"/>
          <w:szCs w:val="22"/>
        </w:rPr>
        <w:t>/- shall be deposited as Earnest Money along with tender.</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6264FF" w:rsidRPr="00390DFD" w:rsidRDefault="006264FF" w:rsidP="00D711EE">
      <w:pPr>
        <w:ind w:left="540" w:right="-1166" w:hanging="540"/>
        <w:jc w:val="both"/>
        <w:rPr>
          <w:rFonts w:asciiTheme="minorHAnsi" w:eastAsia="MS Mincho" w:hAnsiTheme="minorHAnsi" w:cstheme="minorHAnsi"/>
          <w:b w:val="0"/>
          <w:sz w:val="22"/>
          <w:szCs w:val="22"/>
        </w:rPr>
      </w:pPr>
    </w:p>
    <w:p w:rsidR="006264FF" w:rsidRPr="00390DFD" w:rsidRDefault="006264FF" w:rsidP="00D711EE">
      <w:pPr>
        <w:ind w:left="540" w:right="-1166" w:hanging="540"/>
        <w:jc w:val="both"/>
        <w:rPr>
          <w:rFonts w:asciiTheme="minorHAnsi" w:hAnsiTheme="minorHAnsi" w:cstheme="minorHAnsi"/>
          <w:b w:val="0"/>
          <w:sz w:val="22"/>
          <w:szCs w:val="22"/>
          <w:lang w:bidi="hi-IN"/>
        </w:rPr>
      </w:pPr>
    </w:p>
    <w:p w:rsidR="006264FF" w:rsidRPr="00390DFD" w:rsidRDefault="006264FF" w:rsidP="00D711EE">
      <w:pPr>
        <w:ind w:left="540" w:right="-1166" w:hanging="540"/>
        <w:jc w:val="both"/>
        <w:rPr>
          <w:rFonts w:asciiTheme="minorHAnsi" w:hAnsiTheme="minorHAnsi" w:cstheme="minorHAnsi"/>
          <w:b w:val="0"/>
          <w:sz w:val="22"/>
          <w:szCs w:val="22"/>
          <w:lang w:bidi="hi-IN"/>
        </w:rPr>
      </w:pPr>
    </w:p>
    <w:p w:rsidR="006264FF" w:rsidRPr="00390DFD" w:rsidRDefault="006264FF" w:rsidP="00D711EE">
      <w:pPr>
        <w:ind w:left="540" w:right="-1166" w:hanging="540"/>
        <w:jc w:val="both"/>
        <w:rPr>
          <w:rFonts w:asciiTheme="minorHAnsi" w:hAnsiTheme="minorHAnsi" w:cstheme="minorHAnsi"/>
          <w:b w:val="0"/>
          <w:sz w:val="22"/>
          <w:szCs w:val="22"/>
          <w:lang w:bidi="hi-IN"/>
        </w:rPr>
      </w:pPr>
    </w:p>
    <w:p w:rsidR="006264FF" w:rsidRPr="00390DFD" w:rsidRDefault="006264FF" w:rsidP="00D711EE">
      <w:pPr>
        <w:ind w:left="540" w:right="-1166" w:hanging="540"/>
        <w:jc w:val="both"/>
        <w:rPr>
          <w:rFonts w:asciiTheme="minorHAnsi" w:hAnsiTheme="minorHAnsi" w:cstheme="minorHAnsi"/>
          <w:b w:val="0"/>
          <w:sz w:val="22"/>
          <w:szCs w:val="22"/>
          <w:lang w:bidi="hi-IN"/>
        </w:rPr>
      </w:pPr>
    </w:p>
    <w:p w:rsidR="006264FF" w:rsidRPr="00390DFD" w:rsidRDefault="006264FF" w:rsidP="00D711EE">
      <w:pPr>
        <w:spacing w:before="120" w:after="120"/>
        <w:ind w:left="360" w:hanging="36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lastRenderedPageBreak/>
        <w:t>1.1)</w:t>
      </w:r>
      <w:r w:rsidRPr="00390DFD">
        <w:rPr>
          <w:rFonts w:asciiTheme="minorHAnsi" w:eastAsia="MS Mincho" w:hAnsiTheme="minorHAnsi" w:cstheme="minorHAnsi"/>
          <w:b w:val="0"/>
          <w:sz w:val="22"/>
          <w:szCs w:val="22"/>
        </w:rPr>
        <w:tab/>
        <w:t>Modes of Deposit of EMD.</w:t>
      </w:r>
      <w:proofErr w:type="gramEnd"/>
    </w:p>
    <w:p w:rsidR="006264FF" w:rsidRDefault="006264FF" w:rsidP="00D711EE">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A3466C">
        <w:rPr>
          <w:rFonts w:asciiTheme="minorHAnsi" w:eastAsia="MS Mincho" w:hAnsiTheme="minorHAnsi" w:cstheme="minorHAnsi"/>
          <w:b w:val="0"/>
          <w:sz w:val="22"/>
          <w:szCs w:val="22"/>
        </w:rPr>
        <w:t>The EMD may be only accepted in following forms:</w:t>
      </w:r>
    </w:p>
    <w:p w:rsidR="00A3466C" w:rsidRDefault="00A3466C" w:rsidP="00D711EE">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Cash deposit as permissible under extant income tax act (before opening of tender).</w:t>
      </w:r>
    </w:p>
    <w:p w:rsidR="00A3466C" w:rsidRDefault="00A3466C" w:rsidP="00D711EE">
      <w:pPr>
        <w:pStyle w:val="ListParagraph"/>
        <w:numPr>
          <w:ilvl w:val="0"/>
          <w:numId w:val="10"/>
        </w:numPr>
        <w:tabs>
          <w:tab w:val="left" w:pos="9630"/>
        </w:tabs>
        <w:ind w:right="-7"/>
        <w:jc w:val="both"/>
        <w:rPr>
          <w:rFonts w:asciiTheme="minorHAnsi" w:eastAsia="MS Mincho" w:hAnsiTheme="minorHAnsi" w:cstheme="minorHAnsi"/>
          <w:szCs w:val="22"/>
        </w:rPr>
      </w:pPr>
      <w:r w:rsidRPr="00390DFD">
        <w:rPr>
          <w:rFonts w:asciiTheme="minorHAnsi" w:eastAsia="MS Mincho" w:hAnsiTheme="minorHAnsi" w:cstheme="minorHAnsi"/>
          <w:szCs w:val="22"/>
        </w:rPr>
        <w:t>Electronic Fund transfer in BHEL Account (Before tender opening).</w:t>
      </w:r>
    </w:p>
    <w:p w:rsidR="00A3466C" w:rsidRDefault="00A3466C" w:rsidP="00D711EE">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Banker’s cheque/pay order/Demand draft, in favour of BHEL (along with offer)</w:t>
      </w:r>
    </w:p>
    <w:p w:rsidR="00A3466C" w:rsidRDefault="00A3466C" w:rsidP="00D711EE">
      <w:pPr>
        <w:pStyle w:val="ListParagraph"/>
        <w:numPr>
          <w:ilvl w:val="0"/>
          <w:numId w:val="10"/>
        </w:numPr>
        <w:tabs>
          <w:tab w:val="left" w:pos="9630"/>
        </w:tabs>
        <w:spacing w:after="0" w:line="240" w:lineRule="auto"/>
        <w:ind w:right="-7"/>
        <w:jc w:val="both"/>
        <w:rPr>
          <w:rFonts w:asciiTheme="minorHAnsi" w:eastAsia="MS Mincho" w:hAnsiTheme="minorHAnsi" w:cstheme="minorHAnsi"/>
          <w:szCs w:val="22"/>
        </w:rPr>
      </w:pPr>
      <w:r>
        <w:rPr>
          <w:rFonts w:asciiTheme="minorHAnsi" w:eastAsia="MS Mincho" w:hAnsiTheme="minorHAnsi" w:cstheme="minorHAnsi"/>
          <w:szCs w:val="22"/>
        </w:rPr>
        <w:t>Fixed Deposit Receipt (FDR) issued by scheduled banks/Public Financial Institutions as defined in Companies Act (FDR should be in the name of Contractor, a/c BHEL).</w:t>
      </w:r>
    </w:p>
    <w:p w:rsidR="00A3466C" w:rsidRPr="00A3466C" w:rsidRDefault="00A3466C" w:rsidP="00D711EE">
      <w:pPr>
        <w:tabs>
          <w:tab w:val="left" w:pos="9072"/>
        </w:tabs>
        <w:spacing w:line="0" w:lineRule="atLeast"/>
        <w:ind w:left="539" w:right="-6"/>
        <w:jc w:val="both"/>
        <w:rPr>
          <w:rFonts w:asciiTheme="minorHAnsi" w:eastAsia="MS Mincho" w:hAnsiTheme="minorHAnsi" w:cstheme="minorHAnsi"/>
          <w:b w:val="0"/>
          <w:bCs/>
          <w:sz w:val="22"/>
          <w:szCs w:val="22"/>
        </w:rPr>
      </w:pPr>
      <w:r w:rsidRPr="00A3466C">
        <w:rPr>
          <w:rFonts w:asciiTheme="minorHAnsi" w:eastAsia="MS Mincho" w:hAnsiTheme="minorHAnsi" w:cstheme="minorHAnsi"/>
          <w:b w:val="0"/>
          <w:bCs/>
          <w:szCs w:val="22"/>
        </w:rPr>
        <w:t xml:space="preserve">In addition to above, the EMD amount in excess of Rs. Two lakhs may also be accepted in the form of bank guarantee from scheduled banks. The bank guarantee in such cases shall be valid for at least 6 months.  </w:t>
      </w:r>
    </w:p>
    <w:p w:rsidR="006264FF" w:rsidRPr="00390DFD" w:rsidRDefault="006264FF" w:rsidP="00D711EE">
      <w:pPr>
        <w:tabs>
          <w:tab w:val="left" w:pos="9630"/>
        </w:tabs>
        <w:spacing w:line="0" w:lineRule="atLeast"/>
        <w:ind w:left="539" w:right="-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D711EE">
      <w:pPr>
        <w:tabs>
          <w:tab w:val="left" w:pos="9630"/>
        </w:tabs>
        <w:spacing w:line="0" w:lineRule="atLeast"/>
        <w:ind w:left="539" w:right="-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1.2)</w:t>
      </w:r>
      <w:r w:rsidRPr="00390DFD">
        <w:rPr>
          <w:rFonts w:asciiTheme="minorHAnsi" w:eastAsia="MS Mincho" w:hAnsiTheme="minorHAnsi" w:cstheme="minorHAnsi"/>
          <w:b w:val="0"/>
          <w:sz w:val="22"/>
          <w:szCs w:val="22"/>
        </w:rPr>
        <w:tab/>
        <w:t>EMD by the Tenderer will be forfeited as per tender documents. If:</w:t>
      </w:r>
    </w:p>
    <w:p w:rsidR="006264FF" w:rsidRPr="00390DFD" w:rsidRDefault="006264FF" w:rsidP="00D711EE">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i)</w:t>
      </w:r>
      <w:r w:rsidRPr="00390DFD">
        <w:rPr>
          <w:rFonts w:asciiTheme="minorHAnsi" w:eastAsia="MS Mincho" w:hAnsiTheme="minorHAnsi" w:cstheme="minorHAnsi"/>
          <w:b w:val="0"/>
          <w:sz w:val="22"/>
          <w:szCs w:val="22"/>
        </w:rPr>
        <w:tab/>
        <w:t>After opening the tender, the tenderer revokes his tender within the validity period or makes any modification in his tender which is not acceptable to BHEL.</w:t>
      </w:r>
    </w:p>
    <w:p w:rsidR="006264FF" w:rsidRPr="00390DFD" w:rsidRDefault="006264FF" w:rsidP="00D711EE">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ii)        The tenderer fails to deposit the required Security Deposit or does not commence the work within the period as per LOI / Contract. In case the LOI / Contract is silent in this regard, then within 15 days after award of contract.</w:t>
      </w:r>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1.3)</w:t>
      </w:r>
      <w:r w:rsidRPr="00390DFD">
        <w:rPr>
          <w:rFonts w:asciiTheme="minorHAnsi" w:eastAsia="MS Mincho" w:hAnsiTheme="minorHAnsi" w:cstheme="minorHAnsi"/>
          <w:b w:val="0"/>
          <w:sz w:val="22"/>
          <w:szCs w:val="22"/>
        </w:rPr>
        <w:tab/>
        <w:t>EMD shall not carry any interest.</w:t>
      </w:r>
    </w:p>
    <w:p w:rsidR="006264FF" w:rsidRPr="00390DFD" w:rsidRDefault="006264FF" w:rsidP="00D711EE">
      <w:pPr>
        <w:tabs>
          <w:tab w:val="left" w:pos="9630"/>
        </w:tabs>
        <w:ind w:right="-7"/>
        <w:jc w:val="both"/>
        <w:rPr>
          <w:rFonts w:asciiTheme="minorHAnsi" w:eastAsia="MS Mincho" w:hAnsiTheme="minorHAnsi" w:cstheme="minorHAnsi"/>
          <w:b w:val="0"/>
          <w:sz w:val="22"/>
          <w:szCs w:val="22"/>
        </w:rPr>
      </w:pPr>
    </w:p>
    <w:p w:rsidR="006264FF" w:rsidRPr="00390DFD" w:rsidRDefault="006264FF" w:rsidP="00D711EE">
      <w:pPr>
        <w:tabs>
          <w:tab w:val="left" w:pos="9630"/>
        </w:tabs>
        <w:ind w:left="540" w:right="-7" w:hanging="540"/>
        <w:jc w:val="both"/>
        <w:rPr>
          <w:rFonts w:asciiTheme="minorHAnsi" w:eastAsia="MS Mincho" w:hAnsiTheme="minorHAnsi" w:cstheme="minorHAnsi"/>
          <w:bCs/>
          <w:sz w:val="22"/>
          <w:szCs w:val="22"/>
        </w:rPr>
      </w:pPr>
      <w:r w:rsidRPr="00390DFD">
        <w:rPr>
          <w:rFonts w:asciiTheme="minorHAnsi" w:eastAsia="MS Mincho" w:hAnsiTheme="minorHAnsi" w:cstheme="minorHAnsi"/>
          <w:b w:val="0"/>
          <w:sz w:val="22"/>
          <w:szCs w:val="22"/>
        </w:rPr>
        <w:t>2)</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Cs/>
          <w:sz w:val="22"/>
          <w:szCs w:val="22"/>
        </w:rPr>
        <w:t>SECURITY DEPOSIT (S D):</w:t>
      </w:r>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p>
    <w:p w:rsidR="006264FF" w:rsidRPr="00390DFD" w:rsidRDefault="006264FF" w:rsidP="00D711EE">
      <w:pPr>
        <w:tabs>
          <w:tab w:val="left" w:pos="9630"/>
        </w:tabs>
        <w:ind w:left="540" w:right="-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2.1)</w:t>
      </w:r>
      <w:r w:rsidRPr="00390DFD">
        <w:rPr>
          <w:rFonts w:asciiTheme="minorHAnsi" w:eastAsia="MS Mincho" w:hAnsiTheme="minorHAnsi" w:cstheme="minorHAnsi"/>
          <w:b w:val="0"/>
          <w:sz w:val="22"/>
          <w:szCs w:val="22"/>
        </w:rPr>
        <w:tab/>
        <w:t>The S D shall be collected from the successful contractor at the rate of 5 % of the contract value.</w:t>
      </w:r>
    </w:p>
    <w:p w:rsidR="006264FF" w:rsidRPr="00390DFD" w:rsidRDefault="006264FF" w:rsidP="00D711EE">
      <w:pPr>
        <w:tabs>
          <w:tab w:val="left" w:pos="9630"/>
        </w:tabs>
        <w:ind w:left="547" w:right="-6" w:hanging="547"/>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D711EE">
      <w:pPr>
        <w:tabs>
          <w:tab w:val="left" w:pos="9630"/>
        </w:tabs>
        <w:ind w:left="540" w:right="-6" w:hanging="54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2.2)</w:t>
      </w:r>
      <w:r w:rsidRPr="00390DFD">
        <w:rPr>
          <w:rFonts w:asciiTheme="minorHAnsi" w:eastAsia="MS Mincho" w:hAnsiTheme="minorHAnsi" w:cstheme="minorHAnsi"/>
          <w:b w:val="0"/>
          <w:sz w:val="22"/>
          <w:szCs w:val="22"/>
        </w:rPr>
        <w:tab/>
        <w:t>The Security Deposit will be collected before start of the work by the contractor as per             clause 2.3 (f).</w:t>
      </w:r>
      <w:proofErr w:type="gramEnd"/>
    </w:p>
    <w:p w:rsidR="006264FF" w:rsidRPr="00390DFD" w:rsidRDefault="006264FF" w:rsidP="00D711EE">
      <w:pPr>
        <w:tabs>
          <w:tab w:val="left" w:pos="9630"/>
        </w:tabs>
        <w:ind w:right="-6"/>
        <w:jc w:val="both"/>
        <w:rPr>
          <w:rFonts w:asciiTheme="minorHAnsi" w:eastAsia="MS Mincho" w:hAnsiTheme="minorHAnsi" w:cstheme="minorHAnsi"/>
          <w:b w:val="0"/>
          <w:sz w:val="22"/>
          <w:szCs w:val="22"/>
        </w:rPr>
      </w:pPr>
    </w:p>
    <w:p w:rsidR="006264FF" w:rsidRPr="00390DFD" w:rsidRDefault="006264FF" w:rsidP="00D711EE">
      <w:pPr>
        <w:tabs>
          <w:tab w:val="left" w:pos="9630"/>
        </w:tabs>
        <w:ind w:left="540" w:right="-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2.3)</w:t>
      </w:r>
      <w:r w:rsidRPr="00390DFD">
        <w:rPr>
          <w:rFonts w:asciiTheme="minorHAnsi" w:eastAsia="MS Mincho" w:hAnsiTheme="minorHAnsi" w:cstheme="minorHAnsi"/>
          <w:b w:val="0"/>
          <w:sz w:val="22"/>
          <w:szCs w:val="22"/>
        </w:rPr>
        <w:tab/>
        <w:t>Security Deposit may be furnished in any one of the following forms:</w:t>
      </w:r>
    </w:p>
    <w:p w:rsidR="006264FF" w:rsidRPr="00390DFD" w:rsidRDefault="006264FF" w:rsidP="00D711EE">
      <w:pPr>
        <w:tabs>
          <w:tab w:val="left" w:pos="9630"/>
        </w:tabs>
        <w:ind w:left="900" w:right="-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w:t>
      </w:r>
      <w:r w:rsidRPr="00390DFD">
        <w:rPr>
          <w:rFonts w:asciiTheme="minorHAnsi" w:eastAsia="MS Mincho" w:hAnsiTheme="minorHAnsi" w:cstheme="minorHAnsi"/>
          <w:b w:val="0"/>
          <w:sz w:val="22"/>
          <w:szCs w:val="22"/>
        </w:rPr>
        <w:tab/>
        <w:t>Electronic Fund transfer in BHEL Account/ through SBI Collect which is available at BHEL, Bhopal internet site (www.bhelbpl.co.in).</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b)</w:t>
      </w:r>
      <w:r w:rsidRPr="00390DFD">
        <w:rPr>
          <w:rFonts w:asciiTheme="minorHAnsi" w:eastAsia="MS Mincho" w:hAnsiTheme="minorHAnsi" w:cstheme="minorHAnsi"/>
          <w:b w:val="0"/>
          <w:sz w:val="22"/>
          <w:szCs w:val="22"/>
        </w:rPr>
        <w:tab/>
        <w:t xml:space="preserve">Securities available from Post Offices such as National Saving Certificates, </w:t>
      </w:r>
      <w:proofErr w:type="spellStart"/>
      <w:r w:rsidRPr="00390DFD">
        <w:rPr>
          <w:rFonts w:asciiTheme="minorHAnsi" w:eastAsia="MS Mincho" w:hAnsiTheme="minorHAnsi" w:cstheme="minorHAnsi"/>
          <w:b w:val="0"/>
          <w:sz w:val="22"/>
          <w:szCs w:val="22"/>
        </w:rPr>
        <w:t>Kisan</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Vikas</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Patras</w:t>
      </w:r>
      <w:proofErr w:type="spellEnd"/>
      <w:r w:rsidRPr="00390DFD">
        <w:rPr>
          <w:rFonts w:asciiTheme="minorHAnsi" w:eastAsia="MS Mincho" w:hAnsiTheme="minorHAnsi" w:cstheme="minorHAnsi"/>
          <w:b w:val="0"/>
          <w:sz w:val="22"/>
          <w:szCs w:val="22"/>
        </w:rPr>
        <w:t xml:space="preserve"> etc. (Certificates should be held in name of Contractor furnishing Security &amp; duly pledged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&amp; discharged on back).</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c)</w:t>
      </w:r>
      <w:r w:rsidRPr="00390DFD">
        <w:rPr>
          <w:rFonts w:asciiTheme="minorHAnsi" w:eastAsia="MS Mincho" w:hAnsiTheme="minorHAnsi" w:cstheme="minorHAnsi"/>
          <w:b w:val="0"/>
          <w:sz w:val="22"/>
          <w:szCs w:val="22"/>
        </w:rPr>
        <w:tab/>
        <w:t>Bank Guarantee from Schedule Banks/Public Financial Institution as defined in the Companies Act subject to a maximum of 50% of local Security Deposit value. The balance 50% has to be remitted either by cash or in the other form of Security. The Bank Guarantee format should have the approval of BHEL.</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w:t>
      </w:r>
      <w:r w:rsidRPr="00390DFD">
        <w:rPr>
          <w:rFonts w:asciiTheme="minorHAnsi" w:eastAsia="MS Mincho" w:hAnsiTheme="minorHAnsi" w:cstheme="minorHAnsi"/>
          <w:b w:val="0"/>
          <w:sz w:val="22"/>
          <w:szCs w:val="22"/>
        </w:rPr>
        <w:tab/>
        <w:t>Fixed deposit Receipt issued by Schedule Banks/Public Financial Institution as defined in the Companies Act. The FDR should be in the name of Contractor, A/C BHEL, duly discharged on back.</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e)</w:t>
      </w:r>
      <w:r w:rsidRPr="00390DFD">
        <w:rPr>
          <w:rFonts w:asciiTheme="minorHAnsi" w:eastAsia="MS Mincho" w:hAnsiTheme="minorHAnsi" w:cstheme="minorHAnsi"/>
          <w:b w:val="0"/>
          <w:sz w:val="22"/>
          <w:szCs w:val="22"/>
        </w:rPr>
        <w:tab/>
        <w:t>Security Deposit can also be recovered @ 10% from the running bills. However in such cases at least 50% of the S D should be collected before start of work and the balance 50% may be recovered from the running bills.</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f)    EMD of the successful tenderer shall be converted &amp; adjusted against the S D.</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g)</w:t>
      </w:r>
      <w:r w:rsidRPr="00390DFD">
        <w:rPr>
          <w:rFonts w:asciiTheme="minorHAnsi" w:eastAsia="MS Mincho" w:hAnsiTheme="minorHAnsi" w:cstheme="minorHAnsi"/>
          <w:b w:val="0"/>
          <w:sz w:val="22"/>
          <w:szCs w:val="22"/>
        </w:rPr>
        <w:tab/>
        <w:t xml:space="preserve">The Security Deposit shall not carry any interest. </w:t>
      </w:r>
    </w:p>
    <w:p w:rsidR="006264FF"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h)</w:t>
      </w:r>
      <w:r w:rsidRPr="00390DFD">
        <w:rPr>
          <w:rFonts w:asciiTheme="minorHAnsi" w:eastAsia="MS Mincho" w:hAnsiTheme="minorHAnsi" w:cstheme="minorHAnsi"/>
          <w:b w:val="0"/>
          <w:sz w:val="22"/>
          <w:szCs w:val="22"/>
        </w:rPr>
        <w:tab/>
        <w:t xml:space="preserve">Note: Acceptance of S D against Sl. No. (d) Above will be subject to hypothecation or endorsement on the documents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However BHEL will not be liable or responsible in any manner for collection of interest or renewal of documents or in any other matter connected therewith.</w:t>
      </w:r>
    </w:p>
    <w:p w:rsidR="009163D8" w:rsidRPr="00390DFD" w:rsidRDefault="009163D8" w:rsidP="00D711EE">
      <w:pPr>
        <w:tabs>
          <w:tab w:val="left" w:pos="9630"/>
        </w:tabs>
        <w:ind w:left="900" w:right="-7" w:hanging="360"/>
        <w:jc w:val="both"/>
        <w:rPr>
          <w:rFonts w:asciiTheme="minorHAnsi" w:eastAsia="MS Mincho" w:hAnsiTheme="minorHAnsi" w:cstheme="minorHAnsi"/>
          <w:b w:val="0"/>
          <w:sz w:val="22"/>
          <w:szCs w:val="22"/>
        </w:rPr>
      </w:pPr>
    </w:p>
    <w:p w:rsidR="009163D8" w:rsidRPr="006065E2" w:rsidRDefault="009163D8" w:rsidP="00D711EE">
      <w:pPr>
        <w:autoSpaceDE w:val="0"/>
        <w:autoSpaceDN w:val="0"/>
        <w:adjustRightInd w:val="0"/>
        <w:ind w:left="567" w:right="74"/>
        <w:jc w:val="both"/>
        <w:rPr>
          <w:rFonts w:ascii="Cambria" w:hAnsi="Cambria" w:cs="ArialMT"/>
          <w:bCs/>
          <w:i/>
          <w:iCs/>
          <w:sz w:val="22"/>
          <w:szCs w:val="22"/>
          <w:lang w:val="en-IN" w:eastAsia="en-IN" w:bidi="hi-IN"/>
        </w:rPr>
      </w:pPr>
      <w:r w:rsidRPr="00344655">
        <w:rPr>
          <w:rFonts w:ascii="Cambria" w:hAnsi="Cambria" w:cs="ArialMT"/>
          <w:bCs/>
          <w:i/>
          <w:iCs/>
          <w:lang w:val="en-IN" w:eastAsia="en-IN" w:bidi="hi-IN"/>
        </w:rPr>
        <w:t>(</w:t>
      </w:r>
      <w:r w:rsidRPr="006065E2">
        <w:rPr>
          <w:rFonts w:ascii="Cambria" w:hAnsi="Cambria" w:cs="ArialMT"/>
          <w:bCs/>
          <w:i/>
          <w:iCs/>
          <w:lang w:val="en-IN" w:eastAsia="en-IN" w:bidi="hi-IN"/>
        </w:rPr>
        <w:t>Note:</w:t>
      </w:r>
      <w:r w:rsidRPr="006065E2">
        <w:rPr>
          <w:rFonts w:ascii="Cambria" w:hAnsi="Cambria" w:cs="ArialMT"/>
          <w:b w:val="0"/>
          <w:i/>
          <w:iCs/>
          <w:lang w:val="en-IN" w:eastAsia="en-IN" w:bidi="hi-IN"/>
        </w:rPr>
        <w:t xml:space="preserve"> </w:t>
      </w:r>
      <w:r w:rsidRPr="006065E2">
        <w:rPr>
          <w:rFonts w:ascii="Cambria" w:hAnsi="Cambria" w:cs="ArialMT"/>
          <w:bCs/>
          <w:i/>
          <w:iCs/>
          <w:sz w:val="22"/>
          <w:szCs w:val="22"/>
          <w:lang w:val="en-IN" w:eastAsia="en-IN" w:bidi="hi-IN"/>
        </w:rPr>
        <w:t>In case of (a) small value contracts not exceeding 20 lakhs or (b) SAS jobs, work can be started before the required Security Deposit is collected. However, payment can be released only after collection/ recovery of initial 50% Security Deposit).</w:t>
      </w:r>
    </w:p>
    <w:p w:rsidR="006264FF" w:rsidRDefault="006264FF" w:rsidP="00D711EE">
      <w:pPr>
        <w:tabs>
          <w:tab w:val="left" w:pos="9630"/>
        </w:tabs>
        <w:ind w:right="-7"/>
        <w:jc w:val="both"/>
        <w:rPr>
          <w:rFonts w:asciiTheme="minorHAnsi" w:eastAsia="MS Mincho" w:hAnsiTheme="minorHAnsi" w:cstheme="minorHAnsi"/>
          <w:b w:val="0"/>
          <w:sz w:val="22"/>
          <w:szCs w:val="22"/>
        </w:rPr>
      </w:pPr>
    </w:p>
    <w:p w:rsidR="009163D8" w:rsidRDefault="009163D8" w:rsidP="00D711EE">
      <w:pPr>
        <w:tabs>
          <w:tab w:val="left" w:pos="9630"/>
        </w:tabs>
        <w:ind w:right="-7"/>
        <w:jc w:val="both"/>
        <w:rPr>
          <w:rFonts w:asciiTheme="minorHAnsi" w:eastAsia="MS Mincho" w:hAnsiTheme="minorHAnsi" w:cstheme="minorHAnsi"/>
          <w:b w:val="0"/>
          <w:sz w:val="22"/>
          <w:szCs w:val="22"/>
        </w:rPr>
      </w:pPr>
    </w:p>
    <w:p w:rsidR="006264FF" w:rsidRDefault="006264FF" w:rsidP="00D711EE">
      <w:pPr>
        <w:tabs>
          <w:tab w:val="left" w:pos="9630"/>
        </w:tabs>
        <w:ind w:left="720" w:right="-7" w:hanging="72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lastRenderedPageBreak/>
        <w:t>2.4)</w:t>
      </w:r>
      <w:r w:rsidRPr="00390DFD">
        <w:rPr>
          <w:rFonts w:asciiTheme="minorHAnsi" w:eastAsia="MS Mincho" w:hAnsiTheme="minorHAnsi" w:cstheme="minorHAnsi"/>
          <w:b w:val="0"/>
          <w:sz w:val="22"/>
          <w:szCs w:val="22"/>
        </w:rPr>
        <w:tab/>
        <w:t>The Security Deposit deducted vide clause 2 above will be refunded to the tenderer after the completion of the work. In the meantime any discrepancy is found in the work the SD can be detained for further period or may be forfeited. This Security Deposit shall be liable to be returned to the contractor after termination of the contract or at the end of it, subject to deduction on account of company dues, non-deposit of statutor</w:t>
      </w:r>
      <w:r w:rsidR="00A95AB9">
        <w:rPr>
          <w:rFonts w:asciiTheme="minorHAnsi" w:eastAsia="MS Mincho" w:hAnsiTheme="minorHAnsi" w:cstheme="minorHAnsi"/>
          <w:b w:val="0"/>
          <w:sz w:val="22"/>
          <w:szCs w:val="22"/>
        </w:rPr>
        <w:t>y dues etc. no interest shall be</w:t>
      </w:r>
      <w:r w:rsidRPr="00390DFD">
        <w:rPr>
          <w:rFonts w:asciiTheme="minorHAnsi" w:eastAsia="MS Mincho" w:hAnsiTheme="minorHAnsi" w:cstheme="minorHAnsi"/>
          <w:b w:val="0"/>
          <w:sz w:val="22"/>
          <w:szCs w:val="22"/>
        </w:rPr>
        <w:t xml:space="preserve"> payable on S D.</w:t>
      </w:r>
    </w:p>
    <w:p w:rsidR="003475F0" w:rsidRPr="00390DFD" w:rsidRDefault="003475F0" w:rsidP="00D711EE">
      <w:pPr>
        <w:tabs>
          <w:tab w:val="left" w:pos="9630"/>
        </w:tabs>
        <w:ind w:left="720" w:right="-7" w:hanging="720"/>
        <w:jc w:val="both"/>
        <w:rPr>
          <w:rFonts w:asciiTheme="minorHAnsi" w:eastAsia="MS Mincho" w:hAnsiTheme="minorHAnsi" w:cstheme="minorHAnsi"/>
          <w:b w:val="0"/>
          <w:sz w:val="22"/>
          <w:szCs w:val="22"/>
        </w:rPr>
      </w:pPr>
    </w:p>
    <w:p w:rsidR="003475F0" w:rsidRPr="008D0D00" w:rsidRDefault="003475F0" w:rsidP="00D711EE">
      <w:pPr>
        <w:ind w:left="540" w:right="-1166" w:hanging="540"/>
        <w:jc w:val="both"/>
        <w:rPr>
          <w:rFonts w:asciiTheme="minorHAnsi" w:eastAsia="MS Mincho" w:hAnsiTheme="minorHAnsi" w:cstheme="minorHAnsi"/>
          <w:bCs/>
          <w:i/>
          <w:iCs/>
          <w:sz w:val="22"/>
          <w:szCs w:val="22"/>
          <w:u w:val="single"/>
        </w:rPr>
      </w:pPr>
      <w:r w:rsidRPr="008D0D00">
        <w:rPr>
          <w:rFonts w:asciiTheme="minorHAnsi" w:eastAsia="MS Mincho" w:hAnsiTheme="minorHAnsi" w:cstheme="minorHAnsi"/>
          <w:bCs/>
          <w:i/>
          <w:iCs/>
          <w:sz w:val="22"/>
          <w:szCs w:val="22"/>
          <w:u w:val="single"/>
        </w:rPr>
        <w:t>H</w:t>
      </w:r>
      <w:r w:rsidR="008D0D00">
        <w:rPr>
          <w:rFonts w:asciiTheme="minorHAnsi" w:eastAsia="MS Mincho" w:hAnsiTheme="minorHAnsi" w:cstheme="minorHAnsi"/>
          <w:bCs/>
          <w:i/>
          <w:iCs/>
          <w:sz w:val="22"/>
          <w:szCs w:val="22"/>
        </w:rPr>
        <w:t>.</w:t>
      </w:r>
      <w:r w:rsidRPr="008D0D00">
        <w:rPr>
          <w:rFonts w:asciiTheme="minorHAnsi" w:eastAsia="MS Mincho" w:hAnsiTheme="minorHAnsi" w:cstheme="minorHAnsi"/>
          <w:bCs/>
          <w:i/>
          <w:iCs/>
          <w:sz w:val="22"/>
          <w:szCs w:val="22"/>
        </w:rPr>
        <w:t xml:space="preserve">  </w:t>
      </w:r>
      <w:r w:rsidR="008D0D00">
        <w:rPr>
          <w:rFonts w:asciiTheme="minorHAnsi" w:eastAsia="MS Mincho" w:hAnsiTheme="minorHAnsi" w:cstheme="minorHAnsi"/>
          <w:bCs/>
          <w:i/>
          <w:iCs/>
          <w:sz w:val="22"/>
          <w:szCs w:val="22"/>
        </w:rPr>
        <w:t xml:space="preserve">        </w:t>
      </w:r>
      <w:r w:rsidRPr="008D0D00">
        <w:rPr>
          <w:rFonts w:asciiTheme="minorHAnsi" w:eastAsia="MS Mincho" w:hAnsiTheme="minorHAnsi" w:cstheme="minorHAnsi"/>
          <w:bCs/>
          <w:i/>
          <w:iCs/>
          <w:sz w:val="22"/>
          <w:szCs w:val="22"/>
          <w:u w:val="single"/>
        </w:rPr>
        <w:t>PRICE BID (SCHEDULE OF RATES) FORMAT:</w:t>
      </w:r>
    </w:p>
    <w:p w:rsidR="003475F0" w:rsidRDefault="003475F0" w:rsidP="00D711EE">
      <w:pPr>
        <w:ind w:left="540" w:right="-1166" w:hanging="540"/>
        <w:jc w:val="both"/>
        <w:rPr>
          <w:rFonts w:asciiTheme="minorHAnsi" w:eastAsia="MS Mincho" w:hAnsiTheme="minorHAnsi" w:cstheme="minorHAnsi"/>
          <w:bCs/>
          <w:i/>
          <w:iCs/>
          <w:sz w:val="22"/>
          <w:szCs w:val="22"/>
          <w:u w:val="single"/>
        </w:rPr>
      </w:pPr>
    </w:p>
    <w:p w:rsidR="003475F0" w:rsidRDefault="003475F0" w:rsidP="00D711EE">
      <w:pPr>
        <w:ind w:right="-1166"/>
        <w:jc w:val="both"/>
        <w:rPr>
          <w:rFonts w:asciiTheme="minorHAnsi" w:eastAsia="MS Mincho" w:hAnsiTheme="minorHAnsi" w:cstheme="minorHAnsi"/>
          <w:b w:val="0"/>
          <w:sz w:val="22"/>
          <w:szCs w:val="22"/>
        </w:rPr>
      </w:pPr>
      <w:r>
        <w:rPr>
          <w:rFonts w:asciiTheme="minorHAnsi" w:eastAsia="MS Mincho" w:hAnsiTheme="minorHAnsi" w:cstheme="minorHAnsi"/>
          <w:b w:val="0"/>
          <w:sz w:val="22"/>
          <w:szCs w:val="22"/>
        </w:rPr>
        <w:tab/>
        <w:t xml:space="preserve">The rate shall be filled in the space provided in the Price Bid or Schedule of rates format only. </w:t>
      </w:r>
    </w:p>
    <w:p w:rsidR="003475F0" w:rsidRDefault="003475F0" w:rsidP="00D711EE">
      <w:pPr>
        <w:pStyle w:val="ListParagraph"/>
        <w:numPr>
          <w:ilvl w:val="0"/>
          <w:numId w:val="11"/>
        </w:numPr>
        <w:ind w:right="-68"/>
        <w:jc w:val="both"/>
        <w:rPr>
          <w:rFonts w:asciiTheme="minorHAnsi" w:eastAsia="MS Mincho" w:hAnsiTheme="minorHAnsi" w:cstheme="minorHAnsi"/>
          <w:szCs w:val="22"/>
        </w:rPr>
      </w:pPr>
      <w:r>
        <w:rPr>
          <w:rFonts w:asciiTheme="minorHAnsi" w:eastAsia="MS Mincho" w:hAnsiTheme="minorHAnsi" w:cstheme="minorHAnsi"/>
          <w:szCs w:val="22"/>
        </w:rPr>
        <w:t xml:space="preserve">The price bid should be free from correction, </w:t>
      </w:r>
      <w:r w:rsidR="00BF5F70">
        <w:rPr>
          <w:rFonts w:asciiTheme="minorHAnsi" w:eastAsia="MS Mincho" w:hAnsiTheme="minorHAnsi" w:cstheme="minorHAnsi"/>
          <w:szCs w:val="22"/>
        </w:rPr>
        <w:t>overwriting, using</w:t>
      </w:r>
      <w:r>
        <w:rPr>
          <w:rFonts w:asciiTheme="minorHAnsi" w:eastAsia="MS Mincho" w:hAnsiTheme="minorHAnsi" w:cstheme="minorHAnsi"/>
          <w:szCs w:val="22"/>
        </w:rPr>
        <w:t xml:space="preserve"> corrective fluid</w:t>
      </w:r>
      <w:r w:rsidR="00BF5F70">
        <w:rPr>
          <w:rFonts w:asciiTheme="minorHAnsi" w:eastAsia="MS Mincho" w:hAnsiTheme="minorHAnsi" w:cstheme="minorHAnsi"/>
          <w:szCs w:val="22"/>
        </w:rPr>
        <w:t>, etc</w:t>
      </w:r>
      <w:r>
        <w:rPr>
          <w:rFonts w:asciiTheme="minorHAnsi" w:eastAsia="MS Mincho" w:hAnsiTheme="minorHAnsi" w:cstheme="minorHAnsi"/>
          <w:szCs w:val="22"/>
        </w:rPr>
        <w:t>. Any interlineation</w:t>
      </w:r>
      <w:r w:rsidR="00BF5F70">
        <w:rPr>
          <w:rFonts w:asciiTheme="minorHAnsi" w:eastAsia="MS Mincho" w:hAnsiTheme="minorHAnsi" w:cstheme="minorHAnsi"/>
          <w:szCs w:val="22"/>
        </w:rPr>
        <w:t>, cutting, erasure</w:t>
      </w:r>
      <w:r>
        <w:rPr>
          <w:rFonts w:asciiTheme="minorHAnsi" w:eastAsia="MS Mincho" w:hAnsiTheme="minorHAnsi" w:cstheme="minorHAnsi"/>
          <w:szCs w:val="22"/>
        </w:rPr>
        <w:t xml:space="preserve"> or overwriting shall be valid only if they are attested under full signature (s) of person(s) signing the bid else bid shall be liable for rejection. All overwriting/cutting, </w:t>
      </w:r>
      <w:proofErr w:type="spellStart"/>
      <w:r>
        <w:rPr>
          <w:rFonts w:asciiTheme="minorHAnsi" w:eastAsia="MS Mincho" w:hAnsiTheme="minorHAnsi" w:cstheme="minorHAnsi"/>
          <w:szCs w:val="22"/>
        </w:rPr>
        <w:t>etc</w:t>
      </w:r>
      <w:proofErr w:type="spellEnd"/>
      <w:r>
        <w:rPr>
          <w:rFonts w:asciiTheme="minorHAnsi" w:eastAsia="MS Mincho" w:hAnsiTheme="minorHAnsi" w:cstheme="minorHAnsi"/>
          <w:szCs w:val="22"/>
        </w:rPr>
        <w:t xml:space="preserve"> will be numbered by Bid opening </w:t>
      </w:r>
      <w:r w:rsidR="00BF5F70">
        <w:rPr>
          <w:rFonts w:asciiTheme="minorHAnsi" w:eastAsia="MS Mincho" w:hAnsiTheme="minorHAnsi" w:cstheme="minorHAnsi"/>
          <w:szCs w:val="22"/>
        </w:rPr>
        <w:t>officials and announced during bid opening.</w:t>
      </w:r>
    </w:p>
    <w:p w:rsidR="00BF5F70" w:rsidRDefault="00BF5F70" w:rsidP="00D711EE">
      <w:pPr>
        <w:pStyle w:val="ListParagraph"/>
        <w:numPr>
          <w:ilvl w:val="0"/>
          <w:numId w:val="11"/>
        </w:numPr>
        <w:ind w:right="-1166"/>
        <w:jc w:val="both"/>
        <w:rPr>
          <w:rFonts w:asciiTheme="minorHAnsi" w:eastAsia="MS Mincho" w:hAnsiTheme="minorHAnsi" w:cstheme="minorHAnsi"/>
          <w:b/>
          <w:bCs/>
          <w:szCs w:val="22"/>
        </w:rPr>
      </w:pPr>
      <w:r w:rsidRPr="00BF5F70">
        <w:rPr>
          <w:rFonts w:asciiTheme="minorHAnsi" w:eastAsia="MS Mincho" w:hAnsiTheme="minorHAnsi" w:cstheme="minorHAnsi"/>
          <w:b/>
          <w:bCs/>
          <w:szCs w:val="22"/>
        </w:rPr>
        <w:t>Discrepancy in words &amp; figures:</w:t>
      </w:r>
    </w:p>
    <w:p w:rsidR="00BF5F70" w:rsidRPr="008B6CFF" w:rsidRDefault="00934990" w:rsidP="00D711EE">
      <w:pPr>
        <w:pStyle w:val="ListParagraph"/>
        <w:numPr>
          <w:ilvl w:val="0"/>
          <w:numId w:val="13"/>
        </w:numPr>
        <w:ind w:left="1560" w:right="74" w:hanging="284"/>
        <w:jc w:val="both"/>
        <w:rPr>
          <w:rFonts w:asciiTheme="minorHAnsi" w:eastAsia="MS Mincho" w:hAnsiTheme="minorHAnsi" w:cstheme="minorHAnsi"/>
          <w:b/>
          <w:bCs/>
          <w:szCs w:val="22"/>
        </w:rPr>
      </w:pPr>
      <w:r>
        <w:rPr>
          <w:rFonts w:asciiTheme="minorHAnsi" w:eastAsia="MS Mincho" w:hAnsiTheme="minorHAnsi" w:cstheme="minorHAnsi"/>
          <w:szCs w:val="22"/>
        </w:rPr>
        <w:t xml:space="preserve">If the price structure quoted for the required goods/services/works, there is discrepancy between the unit price and total price (which is </w:t>
      </w:r>
      <w:r w:rsidR="00B33F1D">
        <w:rPr>
          <w:rFonts w:asciiTheme="minorHAnsi" w:eastAsia="MS Mincho" w:hAnsiTheme="minorHAnsi" w:cstheme="minorHAnsi"/>
          <w:szCs w:val="22"/>
        </w:rPr>
        <w:t>obtained by multiplying the unit price by the quantity), the unit price shall prevail and the total price corrected accordingly, unless in the opinion of the purchaser there is an obvious misplacement of the decimal point in the unit price, in which case the total price as quoted shall govern &amp; the unit price corrected accordingly.</w:t>
      </w:r>
    </w:p>
    <w:p w:rsidR="008B6CFF" w:rsidRPr="008B6CFF" w:rsidRDefault="008B6CFF" w:rsidP="00D711EE">
      <w:pPr>
        <w:pStyle w:val="ListParagraph"/>
        <w:numPr>
          <w:ilvl w:val="0"/>
          <w:numId w:val="13"/>
        </w:numPr>
        <w:ind w:left="1560" w:right="-68" w:hanging="284"/>
        <w:jc w:val="both"/>
        <w:rPr>
          <w:rFonts w:asciiTheme="minorHAnsi" w:eastAsia="MS Mincho" w:hAnsiTheme="minorHAnsi" w:cstheme="minorHAnsi"/>
          <w:b/>
          <w:bCs/>
          <w:szCs w:val="22"/>
        </w:rPr>
      </w:pPr>
      <w:r>
        <w:rPr>
          <w:rFonts w:asciiTheme="minorHAnsi" w:eastAsia="MS Mincho" w:hAnsiTheme="minorHAnsi" w:cstheme="minorHAnsi"/>
          <w:szCs w:val="22"/>
        </w:rPr>
        <w:t>If there is an error in a total corresponding to the addition or subtraction of subtotals, the subtotals, the subtotals shall prevail and total shall be corrected.</w:t>
      </w:r>
    </w:p>
    <w:p w:rsidR="008B6CFF" w:rsidRPr="00AB5ECD" w:rsidRDefault="008B6CFF" w:rsidP="00D711EE">
      <w:pPr>
        <w:pStyle w:val="ListParagraph"/>
        <w:numPr>
          <w:ilvl w:val="0"/>
          <w:numId w:val="13"/>
        </w:numPr>
        <w:ind w:left="1560" w:right="74" w:hanging="284"/>
        <w:jc w:val="both"/>
        <w:rPr>
          <w:rFonts w:asciiTheme="minorHAnsi" w:eastAsia="MS Mincho" w:hAnsiTheme="minorHAnsi" w:cstheme="minorHAnsi"/>
          <w:b/>
          <w:bCs/>
          <w:szCs w:val="22"/>
        </w:rPr>
      </w:pPr>
      <w:r>
        <w:rPr>
          <w:rFonts w:asciiTheme="minorHAnsi" w:eastAsia="MS Mincho" w:hAnsiTheme="minorHAnsi" w:cstheme="minorHAnsi"/>
          <w:szCs w:val="22"/>
        </w:rPr>
        <w:t xml:space="preserve">If there is discrepancy between words &amp; figures, </w:t>
      </w:r>
      <w:r w:rsidR="00AB5ECD">
        <w:rPr>
          <w:rFonts w:asciiTheme="minorHAnsi" w:eastAsia="MS Mincho" w:hAnsiTheme="minorHAnsi" w:cstheme="minorHAnsi"/>
          <w:szCs w:val="22"/>
        </w:rPr>
        <w:t>the amount in words shall prevail, unless the amount expressed in words is related to an arithmetic error, in which case the amount in figures shall prevail subject of both above point.</w:t>
      </w:r>
    </w:p>
    <w:p w:rsidR="00AB5ECD" w:rsidRPr="001B7D07" w:rsidRDefault="00AB5ECD" w:rsidP="00D711EE">
      <w:pPr>
        <w:pStyle w:val="ListParagraph"/>
        <w:numPr>
          <w:ilvl w:val="0"/>
          <w:numId w:val="13"/>
        </w:numPr>
        <w:ind w:left="1560" w:right="74" w:hanging="284"/>
        <w:jc w:val="both"/>
        <w:rPr>
          <w:rFonts w:asciiTheme="minorHAnsi" w:eastAsia="MS Mincho" w:hAnsiTheme="minorHAnsi" w:cstheme="minorHAnsi"/>
          <w:b/>
          <w:bCs/>
          <w:szCs w:val="22"/>
        </w:rPr>
      </w:pPr>
      <w:r>
        <w:rPr>
          <w:rFonts w:asciiTheme="minorHAnsi" w:eastAsia="MS Mincho" w:hAnsiTheme="minorHAnsi" w:cstheme="minorHAnsi"/>
          <w:szCs w:val="22"/>
        </w:rPr>
        <w:t xml:space="preserve">If there is such discrepancy in an offer, the same shall be conveyed to the bidder with target date up to which the bidder has to send his acceptance on the above lines and if the bidder does not agree </w:t>
      </w:r>
      <w:r w:rsidR="008E658A">
        <w:rPr>
          <w:rFonts w:asciiTheme="minorHAnsi" w:eastAsia="MS Mincho" w:hAnsiTheme="minorHAnsi" w:cstheme="minorHAnsi"/>
          <w:szCs w:val="22"/>
        </w:rPr>
        <w:t>to the decision of the purchaser, the bid is liable to be ignored.</w:t>
      </w:r>
    </w:p>
    <w:p w:rsidR="001B7D07" w:rsidRPr="001B7D07" w:rsidRDefault="001B7D07" w:rsidP="00D711EE">
      <w:pPr>
        <w:pStyle w:val="ListParagraph"/>
        <w:numPr>
          <w:ilvl w:val="0"/>
          <w:numId w:val="11"/>
        </w:numPr>
        <w:ind w:right="74"/>
        <w:jc w:val="both"/>
        <w:rPr>
          <w:rFonts w:asciiTheme="minorHAnsi" w:eastAsia="MS Mincho" w:hAnsiTheme="minorHAnsi" w:cstheme="minorHAnsi"/>
          <w:bCs/>
          <w:szCs w:val="22"/>
        </w:rPr>
      </w:pPr>
      <w:r>
        <w:rPr>
          <w:rFonts w:asciiTheme="minorHAnsi" w:eastAsia="MS Mincho" w:hAnsiTheme="minorHAnsi" w:cstheme="minorHAnsi"/>
          <w:bCs/>
          <w:szCs w:val="22"/>
        </w:rPr>
        <w:t>In case of course of evaluation, if more than one bidder happens to occupy L-1 status, effective L1 will be decided by soliciting discounts from the respective L-1 bidders. In case more than one bidder happens to occupy the L1 status even after soliciting discounts, the L1 bidder shall be decided by a toss/draw of lots, in presence of the respective L1 bidder(s) or their representative(s). Ranking will be done accordingly. BHEL’s decision in such situations shall be final &amp; binding.</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t>I</w:t>
      </w:r>
      <w:r w:rsidR="004B1740" w:rsidRPr="00390DFD">
        <w:rPr>
          <w:rFonts w:asciiTheme="minorHAnsi" w:eastAsia="MS Mincho" w:hAnsiTheme="minorHAnsi" w:cstheme="minorHAnsi"/>
          <w:bCs/>
          <w:i/>
          <w:iCs/>
          <w:sz w:val="22"/>
          <w:szCs w:val="22"/>
          <w:u w:val="single"/>
        </w:rPr>
        <w:t xml:space="preserve"> </w:t>
      </w:r>
      <w:r w:rsidR="004B1740" w:rsidRPr="00390DFD">
        <w:rPr>
          <w:rFonts w:asciiTheme="minorHAnsi" w:eastAsia="MS Mincho" w:hAnsiTheme="minorHAnsi" w:cstheme="minorHAnsi"/>
          <w:bCs/>
          <w:i/>
          <w:iCs/>
          <w:sz w:val="22"/>
          <w:szCs w:val="22"/>
        </w:rPr>
        <w:t xml:space="preserve">   </w:t>
      </w:r>
      <w:r w:rsidR="004B1740" w:rsidRPr="00390DFD">
        <w:rPr>
          <w:rFonts w:asciiTheme="minorHAnsi" w:eastAsia="MS Mincho" w:hAnsiTheme="minorHAnsi" w:cstheme="minorHAnsi"/>
          <w:bCs/>
          <w:i/>
          <w:iCs/>
          <w:sz w:val="22"/>
          <w:szCs w:val="22"/>
          <w:u w:val="single"/>
        </w:rPr>
        <w:t>TIME AND EXTENSION FOR DELAY:</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pStyle w:val="BlockText"/>
        <w:ind w:right="74" w:hanging="540"/>
        <w:rPr>
          <w:rFonts w:asciiTheme="minorHAnsi" w:hAnsiTheme="minorHAnsi" w:cstheme="minorHAnsi"/>
        </w:rPr>
      </w:pPr>
      <w:r w:rsidRPr="00390DFD">
        <w:rPr>
          <w:rFonts w:asciiTheme="minorHAnsi" w:hAnsiTheme="minorHAnsi" w:cstheme="minorHAnsi"/>
        </w:rPr>
        <w:t xml:space="preserve"> </w:t>
      </w:r>
      <w:r w:rsidRPr="00390DFD">
        <w:rPr>
          <w:rFonts w:asciiTheme="minorHAnsi" w:hAnsiTheme="minorHAnsi" w:cstheme="minorHAnsi"/>
        </w:rPr>
        <w:tab/>
        <w:t xml:space="preserve">The time allowed for execution, which shall be mutually agreed between BHEL and contractor, and mentioned in Work Order, along with these conditions shall be of the essence of the contract. The execution of work shall commence immediately and not later than 15th day after the date on which the Engineer-in-charge issues written order to commence work or from date of handing over the plant whichever is later unless specified otherwise elsewhere. If contractor commits default in commencing the execution of work as aforesaid, Company/Corporation shall without prejudice to any other right or remedy </w:t>
      </w:r>
      <w:proofErr w:type="gramStart"/>
      <w:r w:rsidRPr="00390DFD">
        <w:rPr>
          <w:rFonts w:asciiTheme="minorHAnsi" w:hAnsiTheme="minorHAnsi" w:cstheme="minorHAnsi"/>
        </w:rPr>
        <w:t>be</w:t>
      </w:r>
      <w:proofErr w:type="gramEnd"/>
      <w:r w:rsidRPr="00390DFD">
        <w:rPr>
          <w:rFonts w:asciiTheme="minorHAnsi" w:hAnsiTheme="minorHAnsi" w:cstheme="minorHAnsi"/>
        </w:rPr>
        <w:t xml:space="preserve"> at liberty to cancel the order and forfeit the earnest money/ security Deposit.</w:t>
      </w:r>
    </w:p>
    <w:p w:rsidR="004B1740" w:rsidRPr="00390DFD" w:rsidRDefault="004B1740" w:rsidP="00D711EE">
      <w:pPr>
        <w:pStyle w:val="BlockText"/>
        <w:ind w:hanging="540"/>
        <w:rPr>
          <w:rFonts w:asciiTheme="minorHAnsi" w:hAnsiTheme="minorHAnsi" w:cstheme="minorHAnsi"/>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lastRenderedPageBreak/>
        <w:t>1)</w:t>
      </w:r>
      <w:r w:rsidRPr="00390DFD">
        <w:rPr>
          <w:rFonts w:asciiTheme="minorHAnsi" w:eastAsia="MS Mincho" w:hAnsiTheme="minorHAnsi" w:cstheme="minorHAnsi"/>
          <w:b w:val="0"/>
          <w:sz w:val="22"/>
          <w:szCs w:val="22"/>
        </w:rPr>
        <w:tab/>
        <w:t>As soon as possible after the contract is awarded, the Engineer-in-charge and the contractor shall agree upon a time and progress chart. The chart shall be prepared in direct relation to the time stated in the contract document for completion of work.</w:t>
      </w: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shall indicate forecast of dates of commencement &amp; completion of various activities to be done for completion of work as per contract. This may be amended as necessary by agreement between Engineer-in-charge &amp; contractor within limitations of time imposed in contract document &amp; further to ensure good progress during execution of work.</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 xml:space="preserve">If the work is delayed </w:t>
      </w:r>
      <w:r w:rsidR="003475F0" w:rsidRPr="00390DFD">
        <w:rPr>
          <w:rFonts w:asciiTheme="minorHAnsi" w:eastAsia="MS Mincho" w:hAnsiTheme="minorHAnsi" w:cstheme="minorHAnsi"/>
          <w:b w:val="0"/>
          <w:sz w:val="22"/>
          <w:szCs w:val="22"/>
        </w:rPr>
        <w:t>by:</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 xml:space="preserve">Force </w:t>
      </w:r>
      <w:r w:rsidR="00D825E8" w:rsidRPr="00390DFD">
        <w:rPr>
          <w:rFonts w:asciiTheme="minorHAnsi" w:eastAsia="MS Mincho" w:hAnsiTheme="minorHAnsi" w:cstheme="minorHAnsi"/>
          <w:b w:val="0"/>
          <w:sz w:val="22"/>
          <w:szCs w:val="22"/>
        </w:rPr>
        <w:t>majeure</w:t>
      </w:r>
      <w:r w:rsidR="008D0D00">
        <w:rPr>
          <w:rFonts w:asciiTheme="minorHAnsi" w:eastAsia="MS Mincho" w:hAnsiTheme="minorHAnsi" w:cstheme="minorHAnsi"/>
          <w:b w:val="0"/>
          <w:sz w:val="22"/>
          <w:szCs w:val="22"/>
        </w:rPr>
        <w:t xml:space="preserve"> (as in clause no. </w:t>
      </w:r>
      <w:proofErr w:type="gramStart"/>
      <w:r w:rsidR="008D0D00">
        <w:rPr>
          <w:rFonts w:asciiTheme="minorHAnsi" w:eastAsia="MS Mincho" w:hAnsiTheme="minorHAnsi" w:cstheme="minorHAnsi"/>
          <w:b w:val="0"/>
          <w:sz w:val="22"/>
          <w:szCs w:val="22"/>
        </w:rPr>
        <w:t>X)</w:t>
      </w:r>
      <w:r w:rsidR="003475F0">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w:t>
      </w:r>
      <w:proofErr w:type="gramEnd"/>
      <w:r w:rsidRPr="00390DFD">
        <w:rPr>
          <w:rFonts w:asciiTheme="minorHAnsi" w:eastAsia="MS Mincho" w:hAnsiTheme="minorHAnsi" w:cstheme="minorHAnsi"/>
          <w:b w:val="0"/>
          <w:sz w:val="22"/>
          <w:szCs w:val="22"/>
        </w:rPr>
        <w:t xml:space="preserve"> or</w:t>
      </w:r>
    </w:p>
    <w:p w:rsidR="004B1740" w:rsidRPr="00390DFD" w:rsidRDefault="004B1740" w:rsidP="00D711EE">
      <w:pPr>
        <w:ind w:left="900" w:right="-1166" w:hanging="360"/>
        <w:jc w:val="both"/>
        <w:rPr>
          <w:rFonts w:asciiTheme="minorHAnsi" w:eastAsia="MS Mincho" w:hAnsiTheme="minorHAnsi" w:cstheme="minorHAnsi"/>
          <w:b w:val="0"/>
          <w:sz w:val="22"/>
          <w:szCs w:val="22"/>
        </w:rPr>
      </w:pPr>
    </w:p>
    <w:p w:rsidR="004B1740" w:rsidRPr="00390DFD" w:rsidRDefault="004B1740" w:rsidP="00D711EE">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b)</w:t>
      </w:r>
      <w:r w:rsidRPr="00390DFD">
        <w:rPr>
          <w:rFonts w:asciiTheme="minorHAnsi" w:eastAsia="MS Mincho" w:hAnsiTheme="minorHAnsi" w:cstheme="minorHAnsi"/>
          <w:b w:val="0"/>
          <w:sz w:val="22"/>
          <w:szCs w:val="22"/>
        </w:rPr>
        <w:tab/>
        <w:t>Serious loss or damage by fire, or</w:t>
      </w:r>
    </w:p>
    <w:p w:rsidR="004B1740" w:rsidRPr="00390DFD" w:rsidRDefault="004B1740" w:rsidP="00D711EE">
      <w:pPr>
        <w:ind w:left="900" w:right="-1166" w:hanging="360"/>
        <w:jc w:val="both"/>
        <w:rPr>
          <w:rFonts w:asciiTheme="minorHAnsi" w:eastAsia="MS Mincho" w:hAnsiTheme="minorHAnsi" w:cstheme="minorHAnsi"/>
          <w:b w:val="0"/>
          <w:sz w:val="22"/>
          <w:szCs w:val="22"/>
        </w:rPr>
      </w:pPr>
    </w:p>
    <w:p w:rsidR="004B1740" w:rsidRPr="00390DFD" w:rsidRDefault="004B1740" w:rsidP="00D711EE">
      <w:pPr>
        <w:ind w:left="900" w:right="74"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c)</w:t>
      </w:r>
      <w:r w:rsidRPr="00390DFD">
        <w:rPr>
          <w:rFonts w:asciiTheme="minorHAnsi" w:eastAsia="MS Mincho" w:hAnsiTheme="minorHAnsi" w:cstheme="minorHAnsi"/>
          <w:b w:val="0"/>
          <w:sz w:val="22"/>
          <w:szCs w:val="22"/>
        </w:rPr>
        <w:tab/>
        <w:t>Delay on the part of other contractor or company/ corporation in executing work not forming part of contractor.</w:t>
      </w:r>
    </w:p>
    <w:p w:rsidR="004B1740" w:rsidRPr="00390DFD" w:rsidRDefault="004B1740" w:rsidP="00D711EE">
      <w:pPr>
        <w:ind w:left="900" w:right="-1166" w:hanging="360"/>
        <w:jc w:val="both"/>
        <w:rPr>
          <w:rFonts w:asciiTheme="minorHAnsi" w:eastAsia="MS Mincho" w:hAnsiTheme="minorHAnsi" w:cstheme="minorHAnsi"/>
          <w:b w:val="0"/>
          <w:sz w:val="22"/>
          <w:szCs w:val="22"/>
        </w:rPr>
      </w:pPr>
    </w:p>
    <w:p w:rsidR="004B1740" w:rsidRPr="00390DFD" w:rsidRDefault="004B1740" w:rsidP="00D711EE">
      <w:pPr>
        <w:ind w:left="900" w:right="74"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d)</w:t>
      </w:r>
      <w:r w:rsidRPr="00390DFD">
        <w:rPr>
          <w:rFonts w:asciiTheme="minorHAnsi" w:eastAsia="MS Mincho" w:hAnsiTheme="minorHAnsi" w:cstheme="minorHAnsi"/>
          <w:b w:val="0"/>
          <w:sz w:val="22"/>
          <w:szCs w:val="22"/>
        </w:rPr>
        <w:tab/>
        <w:t>Non-availability / release of the machines which is in the responsibility of company / corporation or,</w:t>
      </w:r>
    </w:p>
    <w:p w:rsidR="004B1740" w:rsidRPr="00390DFD" w:rsidRDefault="004B1740" w:rsidP="00D711EE">
      <w:pPr>
        <w:ind w:left="900" w:right="-1166" w:hanging="360"/>
        <w:jc w:val="both"/>
        <w:rPr>
          <w:rFonts w:asciiTheme="minorHAnsi" w:eastAsia="MS Mincho" w:hAnsiTheme="minorHAnsi" w:cstheme="minorHAnsi"/>
          <w:b w:val="0"/>
          <w:sz w:val="22"/>
          <w:szCs w:val="22"/>
        </w:rPr>
      </w:pPr>
    </w:p>
    <w:p w:rsidR="004B1740" w:rsidRPr="00390DFD" w:rsidRDefault="004B1740" w:rsidP="00D711EE">
      <w:pPr>
        <w:ind w:left="900" w:right="74"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e)</w:t>
      </w:r>
      <w:r w:rsidRPr="00390DFD">
        <w:rPr>
          <w:rFonts w:asciiTheme="minorHAnsi" w:eastAsia="MS Mincho" w:hAnsiTheme="minorHAnsi" w:cstheme="minorHAnsi"/>
          <w:b w:val="0"/>
          <w:sz w:val="22"/>
          <w:szCs w:val="22"/>
        </w:rPr>
        <w:tab/>
        <w:t>Any other case, which is in the absolute discretion of the accepting authority and is beyond contractor’s control.</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Then upon the happening of any such delay, contractor shall immediately give notice thereof in writing to the Engineer-in-charge but shall never lose constantly his best endeavors to prevent or make good the delay and shall do all that may be reasonably required to the satisfaction of the Engineer-in-charge to proceed with the work.</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Request for extension of time to be eligible for consideration shall be made by the contractor in writing within seven days of the happening of the event causing delay. The contractor may also, if practicable, indicate in such a request the period for which the extension is required.</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accepting authority may give a fair and reasonable extension of time for completion work. Such extension shall be communicated to contractor by Engineer-in-Charge in writing within the month of the date of the receipt of such request.</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t>J</w:t>
      </w:r>
      <w:r w:rsidR="004B1740" w:rsidRPr="00390DFD">
        <w:rPr>
          <w:rFonts w:asciiTheme="minorHAnsi" w:eastAsia="MS Mincho" w:hAnsiTheme="minorHAnsi" w:cstheme="minorHAnsi"/>
          <w:b w:val="0"/>
          <w:bCs/>
          <w:iCs/>
          <w:sz w:val="22"/>
          <w:szCs w:val="22"/>
        </w:rPr>
        <w:tab/>
      </w:r>
      <w:r w:rsidR="004B1740" w:rsidRPr="00390DFD">
        <w:rPr>
          <w:rFonts w:asciiTheme="minorHAnsi" w:eastAsia="MS Mincho" w:hAnsiTheme="minorHAnsi" w:cstheme="minorHAnsi"/>
          <w:bCs/>
          <w:i/>
          <w:iCs/>
          <w:sz w:val="22"/>
          <w:szCs w:val="22"/>
          <w:u w:val="single"/>
        </w:rPr>
        <w:t xml:space="preserve">INSPECTION AND </w:t>
      </w:r>
      <w:proofErr w:type="gramStart"/>
      <w:r w:rsidR="004B1740" w:rsidRPr="00390DFD">
        <w:rPr>
          <w:rFonts w:asciiTheme="minorHAnsi" w:eastAsia="MS Mincho" w:hAnsiTheme="minorHAnsi" w:cstheme="minorHAnsi"/>
          <w:bCs/>
          <w:i/>
          <w:iCs/>
          <w:sz w:val="22"/>
          <w:szCs w:val="22"/>
          <w:u w:val="single"/>
        </w:rPr>
        <w:t>APPROVAL :</w:t>
      </w:r>
      <w:proofErr w:type="gramEnd"/>
    </w:p>
    <w:p w:rsidR="004B1740" w:rsidRPr="00390DFD" w:rsidRDefault="004B1740" w:rsidP="00D711EE">
      <w:pPr>
        <w:pStyle w:val="BodyText2"/>
        <w:rPr>
          <w:rFonts w:asciiTheme="minorHAnsi" w:hAnsiTheme="minorHAnsi" w:cstheme="minorHAnsi"/>
        </w:rPr>
      </w:pPr>
    </w:p>
    <w:p w:rsidR="004B1740" w:rsidRPr="00390DFD" w:rsidRDefault="004B1740" w:rsidP="00D711EE">
      <w:pPr>
        <w:pStyle w:val="BodyText2"/>
        <w:ind w:left="540" w:right="74" w:hanging="540"/>
        <w:rPr>
          <w:rFonts w:asciiTheme="minorHAnsi" w:hAnsiTheme="minorHAnsi" w:cstheme="minorHAnsi"/>
        </w:rPr>
      </w:pPr>
      <w:r w:rsidRPr="00390DFD">
        <w:rPr>
          <w:rFonts w:asciiTheme="minorHAnsi" w:hAnsiTheme="minorHAnsi" w:cstheme="minorHAnsi"/>
          <w:b/>
        </w:rPr>
        <w:t>1)</w:t>
      </w:r>
      <w:r w:rsidRPr="00390DFD">
        <w:rPr>
          <w:rFonts w:asciiTheme="minorHAnsi" w:hAnsiTheme="minorHAnsi" w:cstheme="minorHAnsi"/>
        </w:rPr>
        <w:tab/>
        <w:t xml:space="preserve">All work embracing more than one process shall be subject to Examination and approval at each stage </w:t>
      </w:r>
      <w:r w:rsidR="00FD309F" w:rsidRPr="00390DFD">
        <w:rPr>
          <w:rFonts w:asciiTheme="minorHAnsi" w:hAnsiTheme="minorHAnsi" w:cstheme="minorHAnsi"/>
        </w:rPr>
        <w:t>thereof</w:t>
      </w:r>
      <w:r w:rsidRPr="00390DFD">
        <w:rPr>
          <w:rFonts w:asciiTheme="minorHAnsi" w:hAnsiTheme="minorHAnsi" w:cstheme="minorHAnsi"/>
        </w:rPr>
        <w:t xml:space="preserve"> and the contractor shall give due notice to the Engineer-in-charge or his authorized representative when each stage is ready.</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Company officer concerned with the contract shall have powers at any time to inspect and examine any part of the work and the contractor shall give such facilities as may be required for such inspection and examination.</w:t>
      </w:r>
    </w:p>
    <w:p w:rsidR="004B1740" w:rsidRDefault="004B1740" w:rsidP="00D711EE">
      <w:pPr>
        <w:ind w:right="-1166"/>
        <w:jc w:val="both"/>
        <w:rPr>
          <w:rFonts w:asciiTheme="minorHAnsi" w:eastAsia="MS Mincho" w:hAnsiTheme="minorHAnsi" w:cstheme="minorHAnsi"/>
          <w:b w:val="0"/>
          <w:sz w:val="22"/>
          <w:szCs w:val="22"/>
        </w:rPr>
      </w:pPr>
    </w:p>
    <w:p w:rsidR="008D0D00" w:rsidRDefault="008D0D00" w:rsidP="00D711EE">
      <w:pPr>
        <w:ind w:right="-1166"/>
        <w:jc w:val="both"/>
        <w:rPr>
          <w:rFonts w:asciiTheme="minorHAnsi" w:eastAsia="MS Mincho" w:hAnsiTheme="minorHAnsi" w:cstheme="minorHAnsi"/>
          <w:b w:val="0"/>
          <w:sz w:val="22"/>
          <w:szCs w:val="22"/>
        </w:rPr>
      </w:pPr>
    </w:p>
    <w:p w:rsidR="008D0D00" w:rsidRDefault="008D0D00" w:rsidP="00D711EE">
      <w:pPr>
        <w:ind w:right="-1166"/>
        <w:jc w:val="both"/>
        <w:rPr>
          <w:rFonts w:asciiTheme="minorHAnsi" w:eastAsia="MS Mincho" w:hAnsiTheme="minorHAnsi" w:cstheme="minorHAnsi"/>
          <w:b w:val="0"/>
          <w:sz w:val="22"/>
          <w:szCs w:val="22"/>
        </w:rPr>
      </w:pPr>
    </w:p>
    <w:p w:rsidR="008D0D00" w:rsidRDefault="008D0D0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lastRenderedPageBreak/>
        <w:t>K</w:t>
      </w:r>
      <w:r w:rsidR="004B1740" w:rsidRPr="00390DFD">
        <w:rPr>
          <w:rFonts w:asciiTheme="minorHAnsi" w:eastAsia="MS Mincho" w:hAnsiTheme="minorHAnsi" w:cstheme="minorHAnsi"/>
          <w:bCs/>
          <w:i/>
          <w:iCs/>
          <w:sz w:val="22"/>
          <w:szCs w:val="22"/>
        </w:rPr>
        <w:tab/>
      </w:r>
      <w:r w:rsidR="004B1740" w:rsidRPr="00390DFD">
        <w:rPr>
          <w:rFonts w:asciiTheme="minorHAnsi" w:eastAsia="MS Mincho" w:hAnsiTheme="minorHAnsi" w:cstheme="minorHAnsi"/>
          <w:bCs/>
          <w:i/>
          <w:iCs/>
          <w:sz w:val="22"/>
          <w:szCs w:val="22"/>
          <w:u w:val="single"/>
        </w:rPr>
        <w:t xml:space="preserve">COMPENSATION OF </w:t>
      </w:r>
      <w:proofErr w:type="gramStart"/>
      <w:r w:rsidR="004B1740" w:rsidRPr="00390DFD">
        <w:rPr>
          <w:rFonts w:asciiTheme="minorHAnsi" w:eastAsia="MS Mincho" w:hAnsiTheme="minorHAnsi" w:cstheme="minorHAnsi"/>
          <w:bCs/>
          <w:i/>
          <w:iCs/>
          <w:sz w:val="22"/>
          <w:szCs w:val="22"/>
          <w:u w:val="single"/>
        </w:rPr>
        <w:t>DELAY :</w:t>
      </w:r>
      <w:proofErr w:type="gramEnd"/>
    </w:p>
    <w:p w:rsidR="004B1740" w:rsidRPr="00390DFD" w:rsidRDefault="004B1740" w:rsidP="00D711EE">
      <w:pPr>
        <w:ind w:right="-1166"/>
        <w:jc w:val="both"/>
        <w:rPr>
          <w:rFonts w:asciiTheme="minorHAnsi" w:eastAsia="MS Mincho" w:hAnsiTheme="minorHAnsi" w:cstheme="minorHAnsi"/>
          <w:b w:val="0"/>
          <w:bCs/>
          <w:iCs/>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eastAsia="MS Mincho" w:hAnsiTheme="minorHAnsi" w:cstheme="minorHAnsi"/>
          <w:b w:val="0"/>
          <w:sz w:val="22"/>
          <w:szCs w:val="22"/>
        </w:rPr>
        <w:t>0.5% (Half) percent per week of contract value.</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Provided always that the total amount of compensation for delay to be paid under this condition shall not exceed 10% of the total contract value.</w:t>
      </w: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t>L</w:t>
      </w:r>
      <w:r w:rsidR="004B1740" w:rsidRPr="00390DFD">
        <w:rPr>
          <w:rFonts w:asciiTheme="minorHAnsi" w:eastAsia="MS Mincho" w:hAnsiTheme="minorHAnsi" w:cstheme="minorHAnsi"/>
          <w:bCs/>
          <w:i/>
          <w:iCs/>
          <w:sz w:val="22"/>
          <w:szCs w:val="22"/>
        </w:rPr>
        <w:tab/>
      </w:r>
      <w:r w:rsidR="004B1740" w:rsidRPr="00390DFD">
        <w:rPr>
          <w:rFonts w:asciiTheme="minorHAnsi" w:eastAsia="MS Mincho" w:hAnsiTheme="minorHAnsi" w:cstheme="minorHAnsi"/>
          <w:bCs/>
          <w:i/>
          <w:iCs/>
          <w:sz w:val="22"/>
          <w:szCs w:val="22"/>
          <w:u w:val="single"/>
        </w:rPr>
        <w:t xml:space="preserve">CONTRACTOR'S LABOUR / WORKER WHILE WORKING </w:t>
      </w:r>
      <w:proofErr w:type="gramStart"/>
      <w:r w:rsidR="004B1740" w:rsidRPr="00390DFD">
        <w:rPr>
          <w:rFonts w:asciiTheme="minorHAnsi" w:eastAsia="MS Mincho" w:hAnsiTheme="minorHAnsi" w:cstheme="minorHAnsi"/>
          <w:bCs/>
          <w:i/>
          <w:iCs/>
          <w:sz w:val="22"/>
          <w:szCs w:val="22"/>
          <w:u w:val="single"/>
        </w:rPr>
        <w:t>INSIDE :</w:t>
      </w:r>
      <w:proofErr w:type="gramEnd"/>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The contractor shall ensure sufficient staff of the quality to ensure work-man-ship of the degree specified in the contract and to the satisfaction of the Engineer-in-charge. Contractor shall not employ indirectly or through sub-contractor any staff what-so-ever. Written consent of the contractor in this behalf has to be incorporated in to the offer, or otherwise the Contract is liable to be rejected.</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Contractor shall furnish to Engineer-in-charge a complete list of persons engaged on the work giving the following details.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Name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(b)    </w:t>
      </w:r>
      <w:r w:rsidRPr="00390DFD">
        <w:rPr>
          <w:rFonts w:asciiTheme="minorHAnsi" w:eastAsia="MS Mincho" w:hAnsiTheme="minorHAnsi" w:cstheme="minorHAnsi"/>
          <w:b w:val="0"/>
          <w:sz w:val="22"/>
          <w:szCs w:val="22"/>
        </w:rPr>
        <w:t>Age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(c)    </w:t>
      </w:r>
      <w:r w:rsidRPr="00390DFD">
        <w:rPr>
          <w:rFonts w:asciiTheme="minorHAnsi" w:eastAsia="MS Mincho" w:hAnsiTheme="minorHAnsi" w:cstheme="minorHAnsi"/>
          <w:b w:val="0"/>
          <w:sz w:val="22"/>
          <w:szCs w:val="22"/>
        </w:rPr>
        <w:t>Trade</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hAnsiTheme="minorHAnsi" w:cstheme="minorHAnsi"/>
          <w:b w:val="0"/>
          <w:sz w:val="22"/>
          <w:szCs w:val="22"/>
        </w:rPr>
      </w:pPr>
      <w:r w:rsidRPr="00390DFD">
        <w:rPr>
          <w:rFonts w:asciiTheme="minorHAnsi" w:hAnsiTheme="minorHAnsi" w:cstheme="minorHAnsi"/>
          <w:b w:val="0"/>
          <w:sz w:val="22"/>
          <w:szCs w:val="22"/>
        </w:rPr>
        <w:tab/>
        <w:t>Change-over, if any, shall be furnished by the contractor to the Engineer-in-charge.</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 xml:space="preserve">Contractor shall comply with Contractor’s Obligations &amp; Statutory Compliances for work contract as per Annexure-IV &amp; it shall be the part of agreement of this contract.                </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t>M</w:t>
      </w:r>
      <w:r w:rsidR="004B1740" w:rsidRPr="00390DFD">
        <w:rPr>
          <w:rFonts w:asciiTheme="minorHAnsi" w:eastAsia="MS Mincho" w:hAnsiTheme="minorHAnsi" w:cstheme="minorHAnsi"/>
          <w:bCs/>
          <w:i/>
          <w:iCs/>
          <w:sz w:val="22"/>
          <w:szCs w:val="22"/>
        </w:rPr>
        <w:tab/>
      </w:r>
      <w:proofErr w:type="gramStart"/>
      <w:r w:rsidR="004B1740" w:rsidRPr="00390DFD">
        <w:rPr>
          <w:rFonts w:asciiTheme="minorHAnsi" w:eastAsia="MS Mincho" w:hAnsiTheme="minorHAnsi" w:cstheme="minorHAnsi"/>
          <w:bCs/>
          <w:i/>
          <w:iCs/>
          <w:sz w:val="22"/>
          <w:szCs w:val="22"/>
          <w:u w:val="single"/>
        </w:rPr>
        <w:t>NUISANCE :</w:t>
      </w:r>
      <w:proofErr w:type="gramEnd"/>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Contractor shall not any time do, cause or permit any nuisance on the work site or </w:t>
      </w:r>
      <w:proofErr w:type="gramStart"/>
      <w:r w:rsidRPr="00390DFD">
        <w:rPr>
          <w:rFonts w:asciiTheme="minorHAnsi" w:eastAsia="MS Mincho" w:hAnsiTheme="minorHAnsi" w:cstheme="minorHAnsi"/>
          <w:b w:val="0"/>
          <w:sz w:val="22"/>
          <w:szCs w:val="22"/>
        </w:rPr>
        <w:t>do</w:t>
      </w:r>
      <w:proofErr w:type="gramEnd"/>
      <w:r w:rsidRPr="00390DFD">
        <w:rPr>
          <w:rFonts w:asciiTheme="minorHAnsi" w:eastAsia="MS Mincho" w:hAnsiTheme="minorHAnsi" w:cstheme="minorHAnsi"/>
          <w:b w:val="0"/>
          <w:sz w:val="22"/>
          <w:szCs w:val="22"/>
        </w:rPr>
        <w:t xml:space="preserve"> anything shall cause unnecessary disturbance or inconvenience to other workers.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 w:val="0"/>
          <w:sz w:val="22"/>
          <w:szCs w:val="22"/>
        </w:rPr>
      </w:pPr>
      <w:proofErr w:type="spellStart"/>
      <w:r>
        <w:rPr>
          <w:rFonts w:asciiTheme="minorHAnsi" w:eastAsia="MS Mincho" w:hAnsiTheme="minorHAnsi" w:cstheme="minorHAnsi"/>
          <w:b w:val="0"/>
          <w:sz w:val="22"/>
          <w:szCs w:val="22"/>
        </w:rPr>
        <w:t>N</w:t>
      </w:r>
      <w:proofErr w:type="spellEnd"/>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GENERAL  TERMS</w:t>
      </w:r>
      <w:proofErr w:type="gramEnd"/>
      <w:r w:rsidR="004B1740" w:rsidRPr="00390DFD">
        <w:rPr>
          <w:rFonts w:asciiTheme="minorHAnsi" w:eastAsia="MS Mincho" w:hAnsiTheme="minorHAnsi" w:cstheme="minorHAnsi"/>
          <w:i/>
          <w:sz w:val="22"/>
          <w:szCs w:val="22"/>
          <w:u w:val="single"/>
        </w:rPr>
        <w:t xml:space="preserve"> :</w:t>
      </w:r>
      <w:r w:rsidR="004B1740" w:rsidRPr="00390DFD">
        <w:rPr>
          <w:rFonts w:asciiTheme="minorHAnsi" w:eastAsia="MS Mincho" w:hAnsiTheme="minorHAnsi" w:cstheme="minorHAnsi"/>
          <w:b w:val="0"/>
          <w:sz w:val="22"/>
          <w:szCs w:val="22"/>
        </w:rPr>
        <w:t xml:space="preserve"> </w:t>
      </w:r>
    </w:p>
    <w:p w:rsidR="004B1740" w:rsidRPr="00390DFD" w:rsidRDefault="004B1740" w:rsidP="00D711EE">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4B1740" w:rsidRPr="008D0D00" w:rsidRDefault="004B1740" w:rsidP="00D711EE">
      <w:pPr>
        <w:numPr>
          <w:ilvl w:val="0"/>
          <w:numId w:val="5"/>
        </w:numPr>
        <w:ind w:left="540" w:right="74"/>
        <w:jc w:val="both"/>
        <w:rPr>
          <w:rFonts w:asciiTheme="minorHAnsi" w:eastAsia="MS Mincho" w:hAnsiTheme="minorHAnsi" w:cstheme="minorHAnsi"/>
          <w:b w:val="0"/>
          <w:sz w:val="22"/>
          <w:szCs w:val="22"/>
        </w:rPr>
      </w:pPr>
      <w:r w:rsidRPr="008D0D00">
        <w:rPr>
          <w:rFonts w:asciiTheme="minorHAnsi" w:eastAsia="MS Mincho" w:hAnsiTheme="minorHAnsi" w:cstheme="minorHAnsi"/>
          <w:b w:val="0"/>
          <w:sz w:val="22"/>
          <w:szCs w:val="22"/>
        </w:rPr>
        <w:t xml:space="preserve">BHEL shall have the </w:t>
      </w:r>
      <w:proofErr w:type="spellStart"/>
      <w:r w:rsidRPr="008D0D00">
        <w:rPr>
          <w:rFonts w:asciiTheme="minorHAnsi" w:eastAsia="MS Mincho" w:hAnsiTheme="minorHAnsi" w:cstheme="minorHAnsi"/>
          <w:b w:val="0"/>
          <w:sz w:val="22"/>
          <w:szCs w:val="22"/>
        </w:rPr>
        <w:t>privity</w:t>
      </w:r>
      <w:proofErr w:type="spellEnd"/>
      <w:r w:rsidRPr="008D0D00">
        <w:rPr>
          <w:rFonts w:asciiTheme="minorHAnsi" w:eastAsia="MS Mincho" w:hAnsiTheme="minorHAnsi" w:cstheme="minorHAnsi"/>
          <w:b w:val="0"/>
          <w:sz w:val="22"/>
          <w:szCs w:val="22"/>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maintain regular contact with the designated employee(s) of BHEL and will interact on matters relating to the work awarded under this contract.</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 w:val="0"/>
          <w:sz w:val="22"/>
          <w:szCs w:val="22"/>
        </w:rPr>
      </w:pPr>
      <w:r>
        <w:rPr>
          <w:rFonts w:asciiTheme="minorHAnsi" w:eastAsia="MS Mincho" w:hAnsiTheme="minorHAnsi" w:cstheme="minorHAnsi"/>
          <w:i/>
          <w:sz w:val="22"/>
          <w:szCs w:val="22"/>
          <w:u w:val="single"/>
        </w:rPr>
        <w:t>O</w:t>
      </w:r>
      <w:r w:rsidR="004B1740" w:rsidRPr="00390DFD">
        <w:rPr>
          <w:rFonts w:asciiTheme="minorHAnsi" w:eastAsia="MS Mincho" w:hAnsiTheme="minorHAnsi" w:cstheme="minorHAnsi"/>
          <w:b w:val="0"/>
          <w:sz w:val="22"/>
          <w:szCs w:val="22"/>
        </w:rPr>
        <w:tab/>
      </w:r>
      <w:r w:rsidR="004B1740" w:rsidRPr="00390DFD">
        <w:rPr>
          <w:rFonts w:asciiTheme="minorHAnsi" w:eastAsia="MS Mincho" w:hAnsiTheme="minorHAnsi" w:cstheme="minorHAnsi"/>
          <w:i/>
          <w:sz w:val="22"/>
          <w:szCs w:val="22"/>
          <w:u w:val="single"/>
        </w:rPr>
        <w:t xml:space="preserve">TERMS OF </w:t>
      </w:r>
      <w:proofErr w:type="gramStart"/>
      <w:r w:rsidR="004B1740" w:rsidRPr="00390DFD">
        <w:rPr>
          <w:rFonts w:asciiTheme="minorHAnsi" w:eastAsia="MS Mincho" w:hAnsiTheme="minorHAnsi" w:cstheme="minorHAnsi"/>
          <w:i/>
          <w:sz w:val="22"/>
          <w:szCs w:val="22"/>
          <w:u w:val="single"/>
        </w:rPr>
        <w:t>PAYMENT :</w:t>
      </w:r>
      <w:proofErr w:type="gramEnd"/>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jc w:val="both"/>
        <w:rPr>
          <w:rFonts w:asciiTheme="minorHAnsi" w:hAnsiTheme="minorHAnsi" w:cstheme="minorHAnsi"/>
          <w:b w:val="0"/>
          <w:bCs/>
          <w:sz w:val="22"/>
          <w:szCs w:val="22"/>
        </w:rPr>
      </w:pPr>
      <w:proofErr w:type="gramStart"/>
      <w:r w:rsidRPr="00390DFD">
        <w:rPr>
          <w:rFonts w:asciiTheme="minorHAnsi" w:hAnsiTheme="minorHAnsi" w:cstheme="minorHAnsi"/>
          <w:b w:val="0"/>
          <w:bCs/>
          <w:sz w:val="22"/>
          <w:szCs w:val="22"/>
        </w:rPr>
        <w:t>As per tender enquiry Annexure I.</w:t>
      </w:r>
      <w:proofErr w:type="gramEnd"/>
      <w:r w:rsidRPr="00390DFD">
        <w:rPr>
          <w:rFonts w:asciiTheme="minorHAnsi" w:hAnsiTheme="minorHAnsi" w:cstheme="minorHAnsi"/>
          <w:b w:val="0"/>
          <w:bCs/>
          <w:sz w:val="22"/>
          <w:szCs w:val="22"/>
        </w:rPr>
        <w:tab/>
      </w:r>
    </w:p>
    <w:p w:rsidR="004B1740" w:rsidRPr="00390DFD" w:rsidRDefault="004B1740" w:rsidP="00D711EE">
      <w:pPr>
        <w:ind w:left="540" w:right="-1166"/>
        <w:jc w:val="both"/>
        <w:rPr>
          <w:rFonts w:asciiTheme="minorHAnsi" w:eastAsia="MS Mincho" w:hAnsiTheme="minorHAnsi" w:cstheme="minorHAnsi"/>
          <w:b w:val="0"/>
          <w:sz w:val="22"/>
          <w:szCs w:val="22"/>
        </w:rPr>
      </w:pPr>
    </w:p>
    <w:p w:rsidR="004B1740" w:rsidRDefault="001B7D07" w:rsidP="00D711EE">
      <w:pPr>
        <w:ind w:left="540" w:right="-1166" w:hanging="540"/>
        <w:jc w:val="both"/>
        <w:rPr>
          <w:rFonts w:asciiTheme="minorHAnsi" w:eastAsia="MS Mincho" w:hAnsiTheme="minorHAnsi" w:cstheme="minorHAnsi"/>
          <w:iCs/>
          <w:sz w:val="22"/>
          <w:szCs w:val="22"/>
        </w:rPr>
      </w:pPr>
      <w:r>
        <w:rPr>
          <w:rFonts w:asciiTheme="minorHAnsi" w:eastAsia="MS Mincho" w:hAnsiTheme="minorHAnsi" w:cstheme="minorHAnsi"/>
          <w:i/>
          <w:sz w:val="22"/>
          <w:szCs w:val="22"/>
          <w:u w:val="single"/>
        </w:rPr>
        <w:t>P</w:t>
      </w:r>
      <w:r w:rsidR="004B1740" w:rsidRPr="00390DFD">
        <w:rPr>
          <w:rFonts w:asciiTheme="minorHAnsi" w:eastAsia="MS Mincho" w:hAnsiTheme="minorHAnsi" w:cstheme="minorHAnsi"/>
          <w:b w:val="0"/>
          <w:sz w:val="22"/>
          <w:szCs w:val="22"/>
        </w:rPr>
        <w:tab/>
      </w:r>
      <w:r w:rsidR="004B1740" w:rsidRPr="007F3E8F">
        <w:rPr>
          <w:rFonts w:asciiTheme="minorHAnsi" w:eastAsia="MS Mincho" w:hAnsiTheme="minorHAnsi" w:cstheme="minorHAnsi"/>
          <w:i/>
          <w:sz w:val="22"/>
          <w:szCs w:val="22"/>
          <w:u w:val="single"/>
        </w:rPr>
        <w:t xml:space="preserve">DEFECTS LIABILITY PERIOD – </w:t>
      </w:r>
      <w:proofErr w:type="gramStart"/>
      <w:r w:rsidR="004B1740" w:rsidRPr="007F3E8F">
        <w:rPr>
          <w:rFonts w:asciiTheme="minorHAnsi" w:eastAsia="MS Mincho" w:hAnsiTheme="minorHAnsi" w:cstheme="minorHAnsi"/>
          <w:i/>
          <w:sz w:val="22"/>
          <w:szCs w:val="22"/>
          <w:u w:val="single"/>
        </w:rPr>
        <w:t>GUARANTEE</w:t>
      </w:r>
      <w:r w:rsidR="004B1740" w:rsidRPr="007F3E8F">
        <w:rPr>
          <w:rFonts w:asciiTheme="minorHAnsi" w:eastAsia="MS Mincho" w:hAnsiTheme="minorHAnsi" w:cstheme="minorHAnsi"/>
          <w:i/>
          <w:sz w:val="22"/>
          <w:szCs w:val="22"/>
        </w:rPr>
        <w:t xml:space="preserve"> :</w:t>
      </w:r>
      <w:proofErr w:type="gramEnd"/>
      <w:r w:rsidR="007F3E8F" w:rsidRPr="007F3E8F">
        <w:rPr>
          <w:rFonts w:asciiTheme="minorHAnsi" w:eastAsia="MS Mincho" w:hAnsiTheme="minorHAnsi" w:cstheme="minorHAnsi"/>
          <w:i/>
          <w:sz w:val="22"/>
          <w:szCs w:val="22"/>
        </w:rPr>
        <w:t xml:space="preserve">                    </w:t>
      </w:r>
      <w:r w:rsidR="007F3E8F" w:rsidRPr="007F3E8F">
        <w:rPr>
          <w:rFonts w:asciiTheme="minorHAnsi" w:eastAsia="MS Mincho" w:hAnsiTheme="minorHAnsi" w:cstheme="minorHAnsi"/>
          <w:iCs/>
          <w:sz w:val="22"/>
          <w:szCs w:val="22"/>
        </w:rPr>
        <w:t>Not Applicable</w:t>
      </w:r>
    </w:p>
    <w:p w:rsidR="008D0D00" w:rsidRDefault="008D0D00" w:rsidP="00D711EE">
      <w:pPr>
        <w:ind w:left="540" w:right="-1166" w:hanging="540"/>
        <w:jc w:val="both"/>
        <w:rPr>
          <w:rFonts w:asciiTheme="minorHAnsi" w:eastAsia="MS Mincho" w:hAnsiTheme="minorHAnsi" w:cstheme="minorHAnsi"/>
          <w:b w:val="0"/>
          <w:sz w:val="22"/>
          <w:szCs w:val="22"/>
        </w:rPr>
      </w:pPr>
    </w:p>
    <w:p w:rsidR="008D0D00" w:rsidRDefault="008D0D00" w:rsidP="00D711EE">
      <w:pPr>
        <w:ind w:left="540" w:right="-1166" w:hanging="540"/>
        <w:jc w:val="both"/>
        <w:rPr>
          <w:rFonts w:asciiTheme="minorHAnsi" w:eastAsia="MS Mincho" w:hAnsiTheme="minorHAnsi" w:cstheme="minorHAnsi"/>
          <w:b w:val="0"/>
          <w:sz w:val="22"/>
          <w:szCs w:val="22"/>
        </w:rPr>
      </w:pPr>
    </w:p>
    <w:p w:rsidR="008D0D00" w:rsidRDefault="008D0D00" w:rsidP="00D711EE">
      <w:pPr>
        <w:ind w:left="540" w:right="-1166" w:hanging="540"/>
        <w:jc w:val="both"/>
        <w:rPr>
          <w:rFonts w:asciiTheme="minorHAnsi" w:eastAsia="MS Mincho" w:hAnsiTheme="minorHAnsi" w:cstheme="minorHAnsi"/>
          <w:b w:val="0"/>
          <w:sz w:val="22"/>
          <w:szCs w:val="22"/>
        </w:rPr>
      </w:pPr>
    </w:p>
    <w:p w:rsidR="008D0D00" w:rsidRPr="00390DFD" w:rsidRDefault="008D0D0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1B7D07" w:rsidP="00D711EE">
      <w:pPr>
        <w:ind w:left="540" w:right="-1166" w:hanging="540"/>
        <w:jc w:val="both"/>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Q</w:t>
      </w:r>
      <w:r w:rsidR="004B1740" w:rsidRPr="00390DFD">
        <w:rPr>
          <w:rFonts w:asciiTheme="minorHAnsi" w:eastAsia="MS Mincho" w:hAnsiTheme="minorHAnsi" w:cstheme="minorHAnsi"/>
          <w:b w:val="0"/>
          <w:sz w:val="22"/>
          <w:szCs w:val="22"/>
        </w:rPr>
        <w:tab/>
      </w:r>
      <w:r w:rsidR="004B1740" w:rsidRPr="00390DFD">
        <w:rPr>
          <w:rFonts w:asciiTheme="minorHAnsi" w:eastAsia="MS Mincho" w:hAnsiTheme="minorHAnsi" w:cstheme="minorHAnsi"/>
          <w:i/>
          <w:sz w:val="22"/>
          <w:szCs w:val="22"/>
          <w:u w:val="single"/>
        </w:rPr>
        <w:t xml:space="preserve">RIGHTS &amp; OBLIGATION OF </w:t>
      </w:r>
      <w:proofErr w:type="gramStart"/>
      <w:r w:rsidR="004B1740" w:rsidRPr="00390DFD">
        <w:rPr>
          <w:rFonts w:asciiTheme="minorHAnsi" w:eastAsia="MS Mincho" w:hAnsiTheme="minorHAnsi" w:cstheme="minorHAnsi"/>
          <w:i/>
          <w:sz w:val="22"/>
          <w:szCs w:val="22"/>
          <w:u w:val="single"/>
        </w:rPr>
        <w:t>BHEL :</w:t>
      </w:r>
      <w:proofErr w:type="gramEnd"/>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In case the contractor does not carry out the Contractual/Statutory obligations or the services rendered by him are found to be unsatisfactory, BHEL shall bring the same to his notice and he will be obliged to discharge the obligations and rectify the deficiency/anomaly within three </w:t>
      </w:r>
      <w:proofErr w:type="spellStart"/>
      <w:r w:rsidRPr="00390DFD">
        <w:rPr>
          <w:rFonts w:asciiTheme="minorHAnsi" w:eastAsia="MS Mincho" w:hAnsiTheme="minorHAnsi" w:cstheme="minorHAnsi"/>
          <w:b w:val="0"/>
          <w:sz w:val="22"/>
          <w:szCs w:val="22"/>
        </w:rPr>
        <w:t>days time</w:t>
      </w:r>
      <w:proofErr w:type="spellEnd"/>
      <w:r w:rsidRPr="00390DFD">
        <w:rPr>
          <w:rFonts w:asciiTheme="minorHAnsi" w:eastAsia="MS Mincho" w:hAnsiTheme="minorHAnsi" w:cstheme="minorHAnsi"/>
          <w:b w:val="0"/>
          <w:sz w:val="22"/>
          <w:szCs w:val="22"/>
        </w:rPr>
        <w:t xml:space="preserve"> failing which, BHEL reserves the right to terminate the contract without assigning any reason whatsoever. In such an event, no damages will be payable for short closure of the contract.                    </w:t>
      </w:r>
      <w:r w:rsidRPr="00390DFD">
        <w:rPr>
          <w:rFonts w:asciiTheme="minorHAnsi" w:eastAsia="MS Mincho" w:hAnsiTheme="minorHAnsi" w:cstheme="minorHAnsi"/>
          <w:b w:val="0"/>
          <w:sz w:val="22"/>
          <w:szCs w:val="22"/>
        </w:rPr>
        <w:tab/>
        <w:t xml:space="preserve">           </w:t>
      </w:r>
    </w:p>
    <w:p w:rsidR="004B1740" w:rsidRPr="00390DFD" w:rsidRDefault="004B1740" w:rsidP="00D711EE">
      <w:pPr>
        <w:ind w:right="74"/>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If the Contractor commits default in complying with any of the terms conditions of the contract and does not remedy it or take effective steps to remedy in within three days after a notice in writing is given by Engineer-in-charge failing which BHEL reserves the right to terminate the contract without giving any reasons thereof.</w:t>
      </w:r>
    </w:p>
    <w:p w:rsidR="004B1740" w:rsidRPr="00390DFD" w:rsidRDefault="004B1740" w:rsidP="00D711EE">
      <w:pPr>
        <w:ind w:left="540" w:right="74" w:hanging="540"/>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Cancellation of contract may be either for whole or part of contract at BHEL’s option. In event of termination of contract in whole or part BHEL may procure upon such terms and in such manner as deemed appropriate, supplies or services similar to those so terminated and contractor shall be liable to BHEL for any excess costs for such similar supplies or services provided that the contractor shall continue the performance of this contract to extent not terminated under provision of this clause.</w:t>
      </w:r>
    </w:p>
    <w:p w:rsidR="004B1740" w:rsidRPr="00390DFD" w:rsidRDefault="004B1740" w:rsidP="00D711EE">
      <w:pPr>
        <w:ind w:right="74"/>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decision of BHEL regarding interpretation of any terms and conditions set forth in the Agreement shall be final and binding on the contractor.</w:t>
      </w: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The award of the arbitrator shall be final and binding on both the Parties. The venue of the Arbitration shall be Bhopal in India. </w:t>
      </w:r>
    </w:p>
    <w:p w:rsidR="004B1740" w:rsidRPr="00390DFD" w:rsidRDefault="004B1740" w:rsidP="00D711EE">
      <w:pPr>
        <w:ind w:right="74"/>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The Award to be given by the Arbitration shall be a speaking award. All questions, disputes, differences arising under, out of or in connection with this contract shall be to the exclusive jurisdiction </w:t>
      </w:r>
      <w:proofErr w:type="gramStart"/>
      <w:r w:rsidRPr="00390DFD">
        <w:rPr>
          <w:rFonts w:asciiTheme="minorHAnsi" w:eastAsia="MS Mincho" w:hAnsiTheme="minorHAnsi" w:cstheme="minorHAnsi"/>
          <w:b w:val="0"/>
          <w:sz w:val="22"/>
          <w:szCs w:val="22"/>
        </w:rPr>
        <w:t>of  Bhopal</w:t>
      </w:r>
      <w:proofErr w:type="gramEnd"/>
      <w:r w:rsidRPr="00390DFD">
        <w:rPr>
          <w:rFonts w:asciiTheme="minorHAnsi" w:eastAsia="MS Mincho" w:hAnsiTheme="minorHAnsi" w:cstheme="minorHAnsi"/>
          <w:b w:val="0"/>
          <w:sz w:val="22"/>
          <w:szCs w:val="22"/>
        </w:rPr>
        <w:t xml:space="preserve"> Courts.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 w:val="0"/>
          <w:sz w:val="22"/>
          <w:szCs w:val="22"/>
        </w:rPr>
      </w:pPr>
      <w:r>
        <w:rPr>
          <w:rFonts w:asciiTheme="minorHAnsi" w:eastAsia="MS Mincho" w:hAnsiTheme="minorHAnsi" w:cstheme="minorHAnsi"/>
          <w:i/>
          <w:sz w:val="22"/>
          <w:szCs w:val="22"/>
          <w:u w:val="single"/>
        </w:rPr>
        <w:t>R</w:t>
      </w:r>
      <w:r w:rsidR="004B1740" w:rsidRPr="00390DFD">
        <w:rPr>
          <w:rFonts w:asciiTheme="minorHAnsi" w:eastAsia="MS Mincho" w:hAnsiTheme="minorHAnsi" w:cstheme="minorHAnsi"/>
          <w:i/>
          <w:sz w:val="22"/>
          <w:szCs w:val="22"/>
          <w:u w:val="single"/>
        </w:rPr>
        <w:t xml:space="preserve"> </w:t>
      </w:r>
      <w:r w:rsidR="004B1740" w:rsidRPr="00390DFD">
        <w:rPr>
          <w:rFonts w:asciiTheme="minorHAnsi" w:eastAsia="MS Mincho" w:hAnsiTheme="minorHAnsi" w:cstheme="minorHAnsi"/>
          <w:b w:val="0"/>
          <w:sz w:val="22"/>
          <w:szCs w:val="22"/>
        </w:rPr>
        <w:t xml:space="preserve">  </w:t>
      </w:r>
      <w:r w:rsidR="004B1740" w:rsidRPr="00390DFD">
        <w:rPr>
          <w:rFonts w:asciiTheme="minorHAnsi" w:eastAsia="MS Mincho" w:hAnsiTheme="minorHAnsi" w:cstheme="minorHAnsi"/>
          <w:b w:val="0"/>
          <w:sz w:val="22"/>
          <w:szCs w:val="22"/>
        </w:rPr>
        <w:tab/>
      </w:r>
      <w:r w:rsidR="004B1740" w:rsidRPr="00390DFD">
        <w:rPr>
          <w:rFonts w:asciiTheme="minorHAnsi" w:eastAsia="MS Mincho" w:hAnsiTheme="minorHAnsi" w:cstheme="minorHAnsi"/>
          <w:i/>
          <w:sz w:val="22"/>
          <w:szCs w:val="22"/>
          <w:u w:val="single"/>
        </w:rPr>
        <w:t xml:space="preserve">ARBITRATION AND </w:t>
      </w:r>
      <w:proofErr w:type="gramStart"/>
      <w:r w:rsidR="004B1740" w:rsidRPr="00390DFD">
        <w:rPr>
          <w:rFonts w:asciiTheme="minorHAnsi" w:eastAsia="MS Mincho" w:hAnsiTheme="minorHAnsi" w:cstheme="minorHAnsi"/>
          <w:i/>
          <w:sz w:val="22"/>
          <w:szCs w:val="22"/>
          <w:u w:val="single"/>
        </w:rPr>
        <w:t>LAW :</w:t>
      </w:r>
      <w:proofErr w:type="gramEnd"/>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Except where otherwise provided for contract, all questions and disputes relating to meaning of specifications, designs, drawings, &amp; instruction herein before  mentioned and as to quality of workmanship of materials used on work or as to any other, question, claim, right, matter or thing whatsoever in any way arising out of or relating to contract, design, drawing, specifications, estimates, instructions, orders, or these conditions or otherwise concerning the works, or the execution or failure to execute same whether arising during the progress of work or after completion or abandonment thereof shall be referred to sole arbitration of Gen. Mgr. (WE&amp;CS), BHEL, Bhopal and if Gen. Mgr., is unable or unwilling to act to the sole arbitration, of some other person appointed by Gen. Mgr. willing to act as such arbitrator. There will be no objection if arbitrator appointed is an employee of BHEL &amp; that had to deal with matters to which the contract relates &amp; that in course of his duties, as such he had expressed views on all or any of the matters in dispute or difference.</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Arbitrator to whom matter is originally referred being transferred or vacating his office or being unable to act for any reason, such Gen. Mgr. as aforesaid at time of such transfer, vacation of office or inability to act, shall appoint another person to act as arbitrator in accordance with terms of contract. Such person shall be entitled to proceed with reference from the stage at which his predecessor left it. It is also a terms of this contract that no person other than person appointed by such Gen. </w:t>
      </w:r>
      <w:proofErr w:type="spellStart"/>
      <w:r w:rsidRPr="00390DFD">
        <w:rPr>
          <w:rFonts w:asciiTheme="minorHAnsi" w:eastAsia="MS Mincho" w:hAnsiTheme="minorHAnsi" w:cstheme="minorHAnsi"/>
          <w:b w:val="0"/>
          <w:sz w:val="22"/>
          <w:szCs w:val="22"/>
        </w:rPr>
        <w:t>Mgr</w:t>
      </w:r>
      <w:proofErr w:type="spellEnd"/>
      <w:r w:rsidRPr="00390DFD">
        <w:rPr>
          <w:rFonts w:asciiTheme="minorHAnsi" w:eastAsia="MS Mincho" w:hAnsiTheme="minorHAnsi" w:cstheme="minorHAnsi"/>
          <w:b w:val="0"/>
          <w:sz w:val="22"/>
          <w:szCs w:val="22"/>
        </w:rPr>
        <w:t>, as aforesaid should act as arbitrator &amp; if for any reason that is not possible, matter is not to be referred to arbitration at all. In all case where amount of claim in dispute is Rs.50</w:t>
      </w:r>
      <w:r w:rsidR="00252AE1" w:rsidRPr="00390DFD">
        <w:rPr>
          <w:rFonts w:asciiTheme="minorHAnsi" w:eastAsia="MS Mincho" w:hAnsiTheme="minorHAnsi" w:cstheme="minorHAnsi"/>
          <w:b w:val="0"/>
          <w:sz w:val="22"/>
          <w:szCs w:val="22"/>
        </w:rPr>
        <w:t>, 000</w:t>
      </w:r>
      <w:r w:rsidRPr="00390DFD">
        <w:rPr>
          <w:rFonts w:asciiTheme="minorHAnsi" w:eastAsia="MS Mincho" w:hAnsiTheme="minorHAnsi" w:cstheme="minorHAnsi"/>
          <w:b w:val="0"/>
          <w:sz w:val="22"/>
          <w:szCs w:val="22"/>
        </w:rPr>
        <w:t>/-(Rs. Fifty Thousand) &amp; above, arbitrator shall give reason for award.</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Subject as aforesaid provision of Arbitration Act, 1940, or any statuary modification/reconditioning or reactant thereof and the rules made there-under and for the time being in force shall apply to arbitration proceeding under this clause.</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is a term of the contract that party involving arbitration shall specify dispute or disputes to be referred to arbitration under this clause together with amount or amount claimed in respect of each dispute. Arbitrator(s) may from time to time will consent of the parties enlarge time for making and publishing award.</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work under Contract shall if reasonably possible continue during arbitration proceedings and no payment due or payable to contractor shall be withheld on account of such proceedings. Arbitrator shall be deemed to have entered in reference on the date of first hearing. Arbitrator shall give a separate award in respect of such dispute or difference referred to him. Venue of arbitration shall be such place as may be fixed by arbitrator in his sole discretion. Award of arbitration shall be final, conclusive and binding all parties to this contract.</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 w:val="0"/>
          <w:sz w:val="22"/>
          <w:szCs w:val="22"/>
        </w:rPr>
      </w:pPr>
      <w:r>
        <w:rPr>
          <w:rFonts w:asciiTheme="minorHAnsi" w:eastAsia="MS Mincho" w:hAnsiTheme="minorHAnsi" w:cstheme="minorHAnsi"/>
          <w:i/>
          <w:sz w:val="22"/>
          <w:szCs w:val="22"/>
          <w:u w:val="single"/>
        </w:rPr>
        <w:t>S</w:t>
      </w:r>
      <w:r w:rsidR="004B1740" w:rsidRPr="00390DFD">
        <w:rPr>
          <w:rFonts w:asciiTheme="minorHAnsi" w:eastAsia="MS Mincho" w:hAnsiTheme="minorHAnsi" w:cstheme="minorHAnsi"/>
          <w:b w:val="0"/>
          <w:sz w:val="22"/>
          <w:szCs w:val="22"/>
        </w:rPr>
        <w:tab/>
      </w:r>
      <w:proofErr w:type="gramStart"/>
      <w:r w:rsidR="008F587C" w:rsidRPr="00390DFD">
        <w:rPr>
          <w:rFonts w:asciiTheme="minorHAnsi" w:eastAsia="MS Mincho" w:hAnsiTheme="minorHAnsi" w:cstheme="minorHAnsi"/>
          <w:i/>
          <w:sz w:val="22"/>
          <w:szCs w:val="22"/>
          <w:u w:val="single"/>
        </w:rPr>
        <w:t>Income  Tax</w:t>
      </w:r>
      <w:proofErr w:type="gramEnd"/>
      <w:r w:rsidR="004B1740" w:rsidRPr="00390DFD">
        <w:rPr>
          <w:rFonts w:asciiTheme="minorHAnsi" w:eastAsia="MS Mincho" w:hAnsiTheme="minorHAnsi" w:cstheme="minorHAnsi"/>
          <w:i/>
          <w:sz w:val="22"/>
          <w:szCs w:val="22"/>
          <w:u w:val="single"/>
        </w:rPr>
        <w:t xml:space="preserve"> :</w:t>
      </w:r>
      <w:r w:rsidR="004B1740" w:rsidRPr="00390DFD">
        <w:rPr>
          <w:rFonts w:asciiTheme="minorHAnsi" w:eastAsia="MS Mincho" w:hAnsiTheme="minorHAnsi" w:cstheme="minorHAnsi"/>
          <w:b w:val="0"/>
          <w:sz w:val="22"/>
          <w:szCs w:val="22"/>
        </w:rPr>
        <w:tab/>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3475F0">
        <w:rPr>
          <w:rFonts w:ascii="Calibri" w:eastAsia="MS Mincho" w:hAnsi="Calibri" w:cs="Calibri"/>
          <w:b w:val="0"/>
          <w:sz w:val="22"/>
          <w:szCs w:val="22"/>
        </w:rPr>
        <w:t>TDS as per provisions of Income Tax Act shall be deducted.</w:t>
      </w:r>
    </w:p>
    <w:p w:rsidR="004B1740" w:rsidRPr="00390DFD" w:rsidRDefault="004B1740" w:rsidP="00D711EE">
      <w:pPr>
        <w:ind w:right="-1166"/>
        <w:jc w:val="both"/>
        <w:rPr>
          <w:rFonts w:asciiTheme="minorHAnsi" w:eastAsia="MS Mincho" w:hAnsiTheme="minorHAnsi" w:cstheme="minorHAnsi"/>
          <w:b w:val="0"/>
          <w:sz w:val="22"/>
          <w:szCs w:val="22"/>
        </w:rPr>
      </w:pPr>
    </w:p>
    <w:p w:rsidR="006264FF" w:rsidRPr="00390DFD" w:rsidRDefault="001B7D07" w:rsidP="00D711EE">
      <w:pPr>
        <w:tabs>
          <w:tab w:val="left" w:pos="9630"/>
        </w:tabs>
        <w:ind w:left="540" w:right="-7" w:hanging="540"/>
        <w:jc w:val="both"/>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T</w:t>
      </w:r>
      <w:r w:rsidR="004B1740" w:rsidRPr="00390DFD">
        <w:rPr>
          <w:rFonts w:asciiTheme="minorHAnsi" w:eastAsia="MS Mincho" w:hAnsiTheme="minorHAnsi" w:cstheme="minorHAnsi"/>
          <w:b w:val="0"/>
          <w:sz w:val="22"/>
          <w:szCs w:val="22"/>
        </w:rPr>
        <w:tab/>
      </w:r>
      <w:proofErr w:type="gramStart"/>
      <w:r w:rsidR="006264FF" w:rsidRPr="00390DFD">
        <w:rPr>
          <w:rFonts w:asciiTheme="minorHAnsi" w:eastAsia="MS Mincho" w:hAnsiTheme="minorHAnsi" w:cstheme="minorHAnsi"/>
          <w:i/>
          <w:sz w:val="22"/>
          <w:szCs w:val="22"/>
          <w:u w:val="single"/>
        </w:rPr>
        <w:t>GST :</w:t>
      </w:r>
      <w:proofErr w:type="gramEnd"/>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p>
    <w:p w:rsidR="007F4173" w:rsidRPr="00390DFD" w:rsidRDefault="006264FF" w:rsidP="00D711EE">
      <w:pPr>
        <w:tabs>
          <w:tab w:val="left" w:pos="9630"/>
        </w:tabs>
        <w:ind w:left="540" w:right="-7" w:hanging="540"/>
        <w:jc w:val="both"/>
        <w:rPr>
          <w:rFonts w:ascii="Calibri" w:eastAsia="MS Mincho" w:hAnsi="Calibri" w:cs="Calibri"/>
          <w:b w:val="0"/>
          <w:sz w:val="22"/>
          <w:szCs w:val="22"/>
        </w:rPr>
      </w:pPr>
      <w:r w:rsidRPr="00390DFD">
        <w:rPr>
          <w:rFonts w:asciiTheme="minorHAnsi" w:eastAsia="MS Mincho" w:hAnsiTheme="minorHAnsi" w:cstheme="minorHAnsi"/>
          <w:b w:val="0"/>
          <w:sz w:val="22"/>
          <w:szCs w:val="22"/>
        </w:rPr>
        <w:tab/>
      </w:r>
      <w:r w:rsidR="007F4173" w:rsidRPr="00390DFD">
        <w:rPr>
          <w:rFonts w:ascii="Calibri" w:eastAsia="MS Mincho" w:hAnsi="Calibri" w:cs="Calibri"/>
          <w:b w:val="0"/>
          <w:sz w:val="22"/>
          <w:szCs w:val="22"/>
        </w:rPr>
        <w:t xml:space="preserve">GST as applicable along with rate &amp; SAC may be quoted by the bidder which will be deposited by you must be clearly indicated in the “Schedule for Rates”. </w:t>
      </w:r>
      <w:proofErr w:type="gramStart"/>
      <w:r w:rsidR="007F4173" w:rsidRPr="00390DFD">
        <w:rPr>
          <w:rFonts w:ascii="Calibri" w:eastAsia="MS Mincho" w:hAnsi="Calibri" w:cs="Calibri"/>
          <w:b w:val="0"/>
          <w:sz w:val="22"/>
          <w:szCs w:val="22"/>
        </w:rPr>
        <w:t>GST TIN to be submitted by the bidder.</w:t>
      </w:r>
      <w:proofErr w:type="gramEnd"/>
      <w:r w:rsidR="007F4173" w:rsidRPr="00390DFD">
        <w:rPr>
          <w:rFonts w:ascii="Calibri" w:eastAsia="MS Mincho" w:hAnsi="Calibri" w:cs="Calibri"/>
          <w:b w:val="0"/>
          <w:sz w:val="22"/>
          <w:szCs w:val="22"/>
        </w:rPr>
        <w:t xml:space="preserve"> Any loss/delay of tax credit due to the reason attributable to contractors shall be recovered from them along with interests as applicable.</w:t>
      </w:r>
    </w:p>
    <w:p w:rsidR="007F4173" w:rsidRPr="00390DFD" w:rsidRDefault="007F4173" w:rsidP="00D711EE">
      <w:pPr>
        <w:pStyle w:val="ListParagraph"/>
        <w:shd w:val="clear" w:color="auto" w:fill="FFFFFF"/>
        <w:spacing w:before="100" w:beforeAutospacing="1" w:after="100" w:afterAutospacing="1" w:line="240" w:lineRule="auto"/>
        <w:ind w:left="540"/>
        <w:jc w:val="both"/>
        <w:rPr>
          <w:rFonts w:eastAsia="MS Mincho" w:cs="Calibri"/>
          <w:szCs w:val="22"/>
          <w:lang w:val="en-US" w:bidi="ar-SA"/>
        </w:rPr>
      </w:pPr>
      <w:r w:rsidRPr="00390DFD">
        <w:rPr>
          <w:rFonts w:eastAsia="MS Mincho" w:cs="Calibri"/>
          <w:szCs w:val="22"/>
          <w:lang w:val="en-US" w:bidi="ar-SA"/>
        </w:rPr>
        <w:t xml:space="preserve">1. Wherever bidders are required to supply services at project site, Party has to submit GST   registration no. of the State in which project site/Plant is located along with copy of registration certificate at the time of submission of Bid. In case the same is not available at the time of submission of bid, the contractor has to give an undertaking that the same will be arranged before award of work order.   </w:t>
      </w:r>
    </w:p>
    <w:p w:rsidR="007F4173" w:rsidRPr="00390DFD" w:rsidRDefault="007F4173" w:rsidP="00D711EE">
      <w:pPr>
        <w:pStyle w:val="ListParagraph"/>
        <w:jc w:val="both"/>
        <w:rPr>
          <w:rFonts w:eastAsia="MS Mincho" w:cs="Calibri"/>
          <w:szCs w:val="22"/>
          <w:lang w:val="en-US" w:bidi="ar-SA"/>
        </w:rPr>
      </w:pPr>
    </w:p>
    <w:p w:rsidR="007F4173" w:rsidRDefault="007F4173" w:rsidP="00D711EE">
      <w:pPr>
        <w:pStyle w:val="ListParagraph"/>
        <w:shd w:val="clear" w:color="auto" w:fill="FFFFFF"/>
        <w:spacing w:after="0" w:line="240" w:lineRule="auto"/>
        <w:ind w:left="567" w:hanging="567"/>
        <w:jc w:val="both"/>
        <w:rPr>
          <w:rFonts w:eastAsia="MS Mincho" w:cs="Calibri"/>
          <w:szCs w:val="22"/>
          <w:lang w:val="en-US" w:bidi="ar-SA"/>
        </w:rPr>
      </w:pPr>
      <w:r w:rsidRPr="00390DFD">
        <w:rPr>
          <w:rFonts w:eastAsia="MS Mincho" w:cs="Calibri"/>
          <w:szCs w:val="22"/>
          <w:lang w:val="en-US" w:bidi="ar-SA"/>
        </w:rPr>
        <w:t xml:space="preserve">           2. HSN Code/SAC, rate of tax under GST and applicable GST (IGST, CGST/SGST/UTGST) and </w:t>
      </w:r>
      <w:proofErr w:type="gramStart"/>
      <w:r w:rsidRPr="00390DFD">
        <w:rPr>
          <w:rFonts w:eastAsia="MS Mincho" w:cs="Calibri"/>
          <w:szCs w:val="22"/>
          <w:lang w:val="en-US" w:bidi="ar-SA"/>
        </w:rPr>
        <w:t>GSTIN  shall</w:t>
      </w:r>
      <w:proofErr w:type="gramEnd"/>
      <w:r w:rsidRPr="00390DFD">
        <w:rPr>
          <w:rFonts w:eastAsia="MS Mincho" w:cs="Calibri"/>
          <w:szCs w:val="22"/>
          <w:lang w:val="en-US" w:bidi="ar-SA"/>
        </w:rPr>
        <w:t xml:space="preserve"> be clearly mentioned by the Bidder.</w:t>
      </w:r>
    </w:p>
    <w:p w:rsidR="007F4173" w:rsidRPr="00390DFD" w:rsidRDefault="00997F55" w:rsidP="00D711EE">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3. GST</w:t>
      </w:r>
      <w:r w:rsidR="007F4173" w:rsidRPr="00390DFD">
        <w:rPr>
          <w:rFonts w:ascii="Calibri" w:eastAsia="MS Mincho" w:hAnsi="Calibri" w:cs="Calibri"/>
          <w:b w:val="0"/>
          <w:sz w:val="22"/>
          <w:szCs w:val="22"/>
        </w:rPr>
        <w:t xml:space="preserve"> portion of the invoice shall be </w:t>
      </w:r>
      <w:r w:rsidR="007F4173" w:rsidRPr="00F93280">
        <w:rPr>
          <w:rFonts w:ascii="Calibri" w:eastAsia="MS Mincho" w:hAnsi="Calibri" w:cs="Calibri"/>
          <w:bCs/>
          <w:sz w:val="22"/>
          <w:szCs w:val="22"/>
        </w:rPr>
        <w:t>released only upon</w:t>
      </w:r>
      <w:r w:rsidR="007F4173" w:rsidRPr="00390DFD">
        <w:rPr>
          <w:rFonts w:ascii="Calibri" w:eastAsia="MS Mincho" w:hAnsi="Calibri" w:cs="Calibri"/>
          <w:b w:val="0"/>
          <w:sz w:val="22"/>
          <w:szCs w:val="22"/>
        </w:rPr>
        <w:t>:-</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3.1       All invoices raised by contractors/vendors must be GST compliant Tax invoices as per GST invoice rules. </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3.2     Contractor declaring such invoice in his GSTR-1 or any modified return as notified by government</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3.3     Receipt of goods/services and Tax Invoice by BHEL and </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3.4     Confirmation of payment of GST thereon by contractor on GSTN portal</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3.6     Contractor has to give an undertaking to BHEL that they have declared invoice in his return and paying GST within timeline prescribed for availing ITC by BHEL.</w:t>
      </w:r>
    </w:p>
    <w:p w:rsidR="007F4173" w:rsidRPr="00390DFD" w:rsidRDefault="007F4173" w:rsidP="00D711EE">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Payment to Contractor for GST portion will be released only after completion of above activity and on </w:t>
      </w:r>
      <w:proofErr w:type="spellStart"/>
      <w:r w:rsidRPr="00390DFD">
        <w:rPr>
          <w:rFonts w:ascii="Calibri" w:eastAsia="MS Mincho" w:hAnsi="Calibri" w:cs="Calibri"/>
          <w:b w:val="0"/>
          <w:sz w:val="22"/>
          <w:szCs w:val="22"/>
        </w:rPr>
        <w:t>availment</w:t>
      </w:r>
      <w:proofErr w:type="spellEnd"/>
      <w:r w:rsidRPr="00390DFD">
        <w:rPr>
          <w:rFonts w:ascii="Calibri" w:eastAsia="MS Mincho" w:hAnsi="Calibri" w:cs="Calibri"/>
          <w:b w:val="0"/>
          <w:sz w:val="22"/>
          <w:szCs w:val="22"/>
        </w:rPr>
        <w:t xml:space="preserve"> of ITC by BHEL.       </w:t>
      </w:r>
    </w:p>
    <w:p w:rsidR="007F4173" w:rsidRDefault="007F4173" w:rsidP="00D711EE">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lastRenderedPageBreak/>
        <w:t xml:space="preserve">4  In case GST credit is delayed/denied to BHEL due to </w:t>
      </w:r>
      <w:r w:rsidRPr="00F93280">
        <w:rPr>
          <w:rFonts w:ascii="Calibri" w:eastAsia="MS Mincho" w:hAnsi="Calibri" w:cs="Calibri"/>
          <w:bCs/>
          <w:sz w:val="22"/>
          <w:szCs w:val="22"/>
        </w:rPr>
        <w:t>non/delayed receipt of services/goods and or tax invoice</w:t>
      </w:r>
      <w:r w:rsidRPr="00390DFD">
        <w:rPr>
          <w:rFonts w:ascii="Calibri" w:eastAsia="MS Mincho" w:hAnsi="Calibri" w:cs="Calibri"/>
          <w:b w:val="0"/>
          <w:sz w:val="22"/>
          <w:szCs w:val="22"/>
        </w:rPr>
        <w:t xml:space="preserve"> or expiry of the timeline prescribed in GST Law for availing such ITC, or any other reasons not attributable to BHEL, GST amount shall be recoverable from the contractor along with interest levied/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on BHEL. </w:t>
      </w:r>
    </w:p>
    <w:p w:rsidR="004574DD" w:rsidRDefault="004574DD" w:rsidP="00D711EE">
      <w:pPr>
        <w:shd w:val="clear" w:color="auto" w:fill="FFFFFF"/>
        <w:ind w:left="567"/>
        <w:jc w:val="both"/>
        <w:rPr>
          <w:rFonts w:ascii="Calibri" w:eastAsia="MS Mincho" w:hAnsi="Calibri" w:cs="Calibri"/>
          <w:b w:val="0"/>
          <w:sz w:val="22"/>
          <w:szCs w:val="22"/>
        </w:rPr>
      </w:pPr>
    </w:p>
    <w:p w:rsidR="007F4173" w:rsidRDefault="007F4173" w:rsidP="00D711EE">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Reverse Charge under GST</w:t>
      </w:r>
    </w:p>
    <w:p w:rsidR="007F4173" w:rsidRPr="00390DFD" w:rsidRDefault="007F4173" w:rsidP="00D711EE">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5A.    In respect of services, reverse charge liability shall arise at the earliest of date of payment to service provider or 60 days from the date of issue of invoice by service provider. Contractor has to submit bill for payment within 30days from the date of invoice. Any interest or penalty implications attributable to the contractor shall be recovered from them.</w:t>
      </w:r>
    </w:p>
    <w:p w:rsidR="007F4173" w:rsidRDefault="007F4173" w:rsidP="00D711EE">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5B.</w:t>
      </w:r>
      <w:proofErr w:type="gramStart"/>
      <w:r w:rsidRPr="00390DFD">
        <w:rPr>
          <w:rFonts w:ascii="Calibri" w:eastAsia="MS Mincho" w:hAnsi="Calibri" w:cs="Calibri"/>
          <w:b w:val="0"/>
          <w:sz w:val="22"/>
          <w:szCs w:val="22"/>
        </w:rPr>
        <w:t>  Any</w:t>
      </w:r>
      <w:proofErr w:type="gramEnd"/>
      <w:r w:rsidRPr="00390DFD">
        <w:rPr>
          <w:rFonts w:ascii="Calibri" w:eastAsia="MS Mincho" w:hAnsi="Calibri" w:cs="Calibri"/>
          <w:b w:val="0"/>
          <w:sz w:val="22"/>
          <w:szCs w:val="22"/>
        </w:rPr>
        <w:t xml:space="preserve"> GST liability arising on BHEL under reverse charge before actual receipt of goods and/or invoice thereof would be subject to recovery of interest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for the period between the date of such liability and actual date of eligibility of ITC based on receipt of goods, receipt of invoices and other condition specified in GST Law.</w:t>
      </w:r>
    </w:p>
    <w:p w:rsidR="004574DD" w:rsidRPr="00390DFD" w:rsidRDefault="004574DD" w:rsidP="00D711EE">
      <w:pPr>
        <w:shd w:val="clear" w:color="auto" w:fill="FFFFFF"/>
        <w:ind w:left="567"/>
        <w:jc w:val="both"/>
        <w:rPr>
          <w:rFonts w:ascii="Calibri" w:eastAsia="MS Mincho" w:hAnsi="Calibri" w:cs="Calibri"/>
          <w:b w:val="0"/>
          <w:sz w:val="22"/>
          <w:szCs w:val="22"/>
        </w:rPr>
      </w:pPr>
    </w:p>
    <w:p w:rsidR="004574DD" w:rsidRDefault="007F4173" w:rsidP="00D711EE">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Liquidated Damage/Penalty</w:t>
      </w:r>
    </w:p>
    <w:p w:rsidR="007F4173" w:rsidRDefault="007F4173" w:rsidP="00D711EE">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6. Liquidated damage (LD) or Penalty if chargeable from suppliers/contractors as per NIT, </w:t>
      </w:r>
      <w:r w:rsidR="004574DD">
        <w:rPr>
          <w:rFonts w:ascii="Calibri" w:eastAsia="MS Mincho" w:hAnsi="Calibri" w:cs="Calibri"/>
          <w:b w:val="0"/>
          <w:sz w:val="22"/>
          <w:szCs w:val="22"/>
        </w:rPr>
        <w:t xml:space="preserve">     </w:t>
      </w:r>
      <w:r w:rsidRPr="00390DFD">
        <w:rPr>
          <w:rFonts w:ascii="Calibri" w:eastAsia="MS Mincho" w:hAnsi="Calibri" w:cs="Calibri"/>
          <w:b w:val="0"/>
          <w:sz w:val="22"/>
          <w:szCs w:val="22"/>
        </w:rPr>
        <w:t xml:space="preserve">applicable GST will be charged in addition to the same. </w:t>
      </w:r>
    </w:p>
    <w:p w:rsidR="004574DD" w:rsidRDefault="004574DD" w:rsidP="00D711EE">
      <w:pPr>
        <w:shd w:val="clear" w:color="auto" w:fill="FFFFFF"/>
        <w:ind w:left="567"/>
        <w:jc w:val="both"/>
        <w:rPr>
          <w:rFonts w:ascii="Calibri" w:eastAsia="MS Mincho" w:hAnsi="Calibri" w:cs="Calibri"/>
          <w:b w:val="0"/>
          <w:sz w:val="22"/>
          <w:szCs w:val="22"/>
        </w:rPr>
      </w:pPr>
    </w:p>
    <w:p w:rsidR="00F93280" w:rsidRDefault="00F93280" w:rsidP="00D711EE">
      <w:pPr>
        <w:shd w:val="clear" w:color="auto" w:fill="FFFFFF"/>
        <w:ind w:left="567"/>
        <w:jc w:val="both"/>
        <w:rPr>
          <w:rFonts w:ascii="Calibri" w:eastAsia="MS Mincho" w:hAnsi="Calibri" w:cs="Calibri"/>
          <w:bCs/>
          <w:sz w:val="22"/>
          <w:szCs w:val="22"/>
        </w:rPr>
      </w:pPr>
      <w:r w:rsidRPr="00F93280">
        <w:rPr>
          <w:rFonts w:ascii="Calibri" w:eastAsia="MS Mincho" w:hAnsi="Calibri" w:cs="Calibri"/>
          <w:bCs/>
          <w:sz w:val="22"/>
          <w:szCs w:val="22"/>
        </w:rPr>
        <w:t>Tax Deduction at Source</w:t>
      </w:r>
    </w:p>
    <w:p w:rsidR="00F93280" w:rsidRPr="00F93280" w:rsidRDefault="00F93280" w:rsidP="00D711EE">
      <w:pPr>
        <w:shd w:val="clear" w:color="auto" w:fill="FFFFFF"/>
        <w:ind w:left="567"/>
        <w:jc w:val="both"/>
        <w:rPr>
          <w:rFonts w:ascii="Calibri" w:eastAsia="MS Mincho" w:hAnsi="Calibri" w:cs="Calibri"/>
          <w:b w:val="0"/>
          <w:sz w:val="22"/>
          <w:szCs w:val="22"/>
        </w:rPr>
      </w:pPr>
      <w:r>
        <w:rPr>
          <w:rFonts w:ascii="Calibri" w:eastAsia="MS Mincho" w:hAnsi="Calibri" w:cs="Calibri"/>
          <w:bCs/>
          <w:sz w:val="22"/>
          <w:szCs w:val="22"/>
        </w:rPr>
        <w:t xml:space="preserve">7. </w:t>
      </w:r>
      <w:r>
        <w:rPr>
          <w:rFonts w:ascii="Calibri" w:eastAsia="MS Mincho" w:hAnsi="Calibri" w:cs="Calibri"/>
          <w:b w:val="0"/>
          <w:sz w:val="22"/>
          <w:szCs w:val="22"/>
        </w:rPr>
        <w:t>TDS as per extent provisions of the GST Law shall be deducted from supplier/contractor bill.</w:t>
      </w:r>
    </w:p>
    <w:p w:rsidR="004B1740" w:rsidRPr="00390DFD" w:rsidRDefault="001B7D07" w:rsidP="00D711EE">
      <w:pPr>
        <w:ind w:left="540" w:right="-1166" w:hanging="540"/>
        <w:jc w:val="both"/>
        <w:rPr>
          <w:rFonts w:asciiTheme="minorHAnsi" w:eastAsia="MS Mincho" w:hAnsiTheme="minorHAnsi" w:cstheme="minorHAnsi"/>
          <w:b w:val="0"/>
          <w:sz w:val="22"/>
          <w:szCs w:val="22"/>
        </w:rPr>
      </w:pPr>
      <w:r>
        <w:rPr>
          <w:rFonts w:asciiTheme="minorHAnsi" w:eastAsia="MS Mincho" w:hAnsiTheme="minorHAnsi" w:cstheme="minorHAnsi"/>
          <w:i/>
          <w:sz w:val="22"/>
          <w:szCs w:val="22"/>
          <w:u w:val="single"/>
        </w:rPr>
        <w:t>U</w:t>
      </w:r>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JURISDICTION :</w:t>
      </w:r>
      <w:proofErr w:type="gramEnd"/>
    </w:p>
    <w:p w:rsidR="00956C83" w:rsidRDefault="00956C83" w:rsidP="00D711EE">
      <w:pPr>
        <w:ind w:left="540" w:right="-1166" w:hanging="540"/>
        <w:jc w:val="both"/>
        <w:rPr>
          <w:rFonts w:asciiTheme="minorHAnsi" w:eastAsia="MS Mincho" w:hAnsiTheme="minorHAnsi" w:cstheme="minorHAnsi"/>
          <w:b w:val="0"/>
          <w:sz w:val="22"/>
          <w:szCs w:val="22"/>
        </w:rPr>
      </w:pPr>
    </w:p>
    <w:p w:rsidR="004B1740" w:rsidRDefault="004B1740" w:rsidP="00D711EE">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jurisdiction in all cases shall be at Bhopal.</w:t>
      </w:r>
    </w:p>
    <w:p w:rsidR="00956C83" w:rsidRPr="00390DFD" w:rsidRDefault="00956C83" w:rsidP="00D711EE">
      <w:pPr>
        <w:ind w:left="540" w:right="-1166" w:hanging="540"/>
        <w:jc w:val="both"/>
        <w:rPr>
          <w:rFonts w:asciiTheme="minorHAnsi" w:eastAsia="MS Mincho" w:hAnsiTheme="minorHAnsi" w:cstheme="minorHAnsi"/>
          <w:b w:val="0"/>
          <w:sz w:val="22"/>
          <w:szCs w:val="22"/>
        </w:rPr>
      </w:pPr>
    </w:p>
    <w:p w:rsidR="007F4173" w:rsidRPr="00390DFD" w:rsidRDefault="001B7D07" w:rsidP="00D711EE">
      <w:pPr>
        <w:tabs>
          <w:tab w:val="left" w:pos="9630"/>
        </w:tabs>
        <w:ind w:left="540" w:right="-7" w:hanging="540"/>
        <w:jc w:val="both"/>
        <w:rPr>
          <w:rFonts w:ascii="Calibri" w:eastAsia="MS Mincho" w:hAnsi="Calibri" w:cs="Calibri"/>
          <w:b w:val="0"/>
          <w:sz w:val="22"/>
          <w:szCs w:val="22"/>
        </w:rPr>
      </w:pPr>
      <w:r w:rsidRPr="00E01847">
        <w:rPr>
          <w:rFonts w:ascii="Calibri" w:eastAsia="MS Mincho" w:hAnsi="Calibri" w:cs="Calibri"/>
          <w:i/>
          <w:sz w:val="22"/>
          <w:szCs w:val="22"/>
          <w:u w:val="single"/>
        </w:rPr>
        <w:t>V</w:t>
      </w:r>
      <w:r>
        <w:rPr>
          <w:rFonts w:ascii="Calibri" w:eastAsia="MS Mincho" w:hAnsi="Calibri" w:cs="Calibri"/>
          <w:i/>
          <w:sz w:val="22"/>
          <w:szCs w:val="22"/>
        </w:rPr>
        <w:t xml:space="preserve">.   </w:t>
      </w:r>
      <w:r w:rsidR="00390DFD" w:rsidRPr="00390DFD">
        <w:rPr>
          <w:rFonts w:ascii="Calibri" w:eastAsia="MS Mincho" w:hAnsi="Calibri" w:cs="Calibri"/>
          <w:i/>
          <w:sz w:val="22"/>
          <w:szCs w:val="22"/>
        </w:rPr>
        <w:t xml:space="preserve">    </w:t>
      </w:r>
      <w:r w:rsidR="007F4173" w:rsidRPr="00390DFD">
        <w:rPr>
          <w:rFonts w:ascii="Calibri" w:eastAsia="MS Mincho" w:hAnsi="Calibri" w:cs="Calibri"/>
          <w:i/>
          <w:sz w:val="22"/>
          <w:szCs w:val="22"/>
          <w:u w:val="single"/>
        </w:rPr>
        <w:t xml:space="preserve">Contract </w:t>
      </w:r>
      <w:r w:rsidR="00997F55" w:rsidRPr="00390DFD">
        <w:rPr>
          <w:rFonts w:ascii="Calibri" w:eastAsia="MS Mincho" w:hAnsi="Calibri" w:cs="Calibri"/>
          <w:i/>
          <w:sz w:val="22"/>
          <w:szCs w:val="22"/>
          <w:u w:val="single"/>
        </w:rPr>
        <w:t>Agreement</w:t>
      </w:r>
      <w:r w:rsidR="00997F55" w:rsidRPr="00390DFD">
        <w:rPr>
          <w:rFonts w:ascii="Calibri" w:eastAsia="MS Mincho" w:hAnsi="Calibri" w:cs="Calibri"/>
          <w:b w:val="0"/>
          <w:sz w:val="22"/>
          <w:szCs w:val="22"/>
        </w:rPr>
        <w:t>:</w:t>
      </w:r>
    </w:p>
    <w:p w:rsidR="007F4173" w:rsidRPr="00390DFD" w:rsidRDefault="007F4173" w:rsidP="00D711EE">
      <w:pPr>
        <w:tabs>
          <w:tab w:val="left" w:pos="9630"/>
        </w:tabs>
        <w:ind w:left="540" w:right="-7" w:hanging="540"/>
        <w:jc w:val="both"/>
        <w:rPr>
          <w:rFonts w:ascii="Calibri" w:eastAsia="MS Mincho" w:hAnsi="Calibri" w:cs="Calibri"/>
          <w:b w:val="0"/>
          <w:sz w:val="22"/>
          <w:szCs w:val="22"/>
        </w:rPr>
      </w:pPr>
    </w:p>
    <w:p w:rsidR="00997F55" w:rsidRDefault="007F4173" w:rsidP="00D711EE">
      <w:pPr>
        <w:autoSpaceDE w:val="0"/>
        <w:autoSpaceDN w:val="0"/>
        <w:adjustRightInd w:val="0"/>
        <w:spacing w:line="244" w:lineRule="exact"/>
        <w:ind w:left="720"/>
        <w:jc w:val="both"/>
        <w:rPr>
          <w:rFonts w:ascii="Calibri" w:eastAsia="MS Mincho" w:hAnsi="Calibri" w:cs="Calibri"/>
          <w:b w:val="0"/>
          <w:sz w:val="22"/>
          <w:szCs w:val="22"/>
        </w:rPr>
      </w:pPr>
      <w:r w:rsidRPr="00390DFD">
        <w:rPr>
          <w:rFonts w:ascii="Calibri" w:eastAsia="MS Mincho" w:hAnsi="Calibri" w:cs="Calibri"/>
          <w:b w:val="0"/>
          <w:sz w:val="22"/>
          <w:szCs w:val="22"/>
        </w:rPr>
        <w:t xml:space="preserve">After receipt </w:t>
      </w:r>
      <w:r w:rsidR="00997F55">
        <w:rPr>
          <w:rFonts w:ascii="Calibri" w:eastAsia="MS Mincho" w:hAnsi="Calibri" w:cs="Calibri"/>
          <w:b w:val="0"/>
          <w:sz w:val="22"/>
          <w:szCs w:val="22"/>
        </w:rPr>
        <w:t xml:space="preserve">of the </w:t>
      </w:r>
      <w:r w:rsidR="00997F55" w:rsidRPr="00390DFD">
        <w:rPr>
          <w:rFonts w:ascii="Calibri" w:eastAsia="MS Mincho" w:hAnsi="Calibri" w:cs="Calibri"/>
          <w:b w:val="0"/>
          <w:sz w:val="22"/>
          <w:szCs w:val="22"/>
        </w:rPr>
        <w:t>work</w:t>
      </w:r>
      <w:r w:rsidRPr="00390DFD">
        <w:rPr>
          <w:rFonts w:ascii="Calibri" w:eastAsia="MS Mincho" w:hAnsi="Calibri" w:cs="Calibri"/>
          <w:b w:val="0"/>
          <w:sz w:val="22"/>
          <w:szCs w:val="22"/>
        </w:rPr>
        <w:t xml:space="preserve"> order, contractor has to sign a Contract Agreement </w:t>
      </w:r>
      <w:r w:rsidR="00997F55" w:rsidRPr="00997F55">
        <w:rPr>
          <w:rFonts w:ascii="Calibri" w:eastAsia="MS Mincho" w:hAnsi="Calibri" w:cs="Calibri"/>
          <w:b w:val="0"/>
          <w:sz w:val="22"/>
          <w:szCs w:val="22"/>
        </w:rPr>
        <w:t>with BHEL on a proper Non-judicial stamp paper of appropriate value (as per prevailing Govt. guidelines) in a prescribed format</w:t>
      </w:r>
      <w:r w:rsidRPr="00390DFD">
        <w:rPr>
          <w:rFonts w:ascii="Calibri" w:eastAsia="MS Mincho" w:hAnsi="Calibri" w:cs="Calibri"/>
          <w:b w:val="0"/>
          <w:sz w:val="22"/>
          <w:szCs w:val="22"/>
        </w:rPr>
        <w:t>, covering all terms and conditions of the work order.</w:t>
      </w:r>
      <w:r w:rsidR="00997F55">
        <w:rPr>
          <w:rFonts w:ascii="Calibri" w:eastAsia="MS Mincho" w:hAnsi="Calibri" w:cs="Calibri"/>
          <w:b w:val="0"/>
          <w:sz w:val="22"/>
          <w:szCs w:val="22"/>
        </w:rPr>
        <w:t xml:space="preserve"> </w:t>
      </w:r>
      <w:r w:rsidR="00997F55" w:rsidRPr="00997F55">
        <w:rPr>
          <w:rFonts w:ascii="Calibri" w:eastAsia="MS Mincho" w:hAnsi="Calibri" w:cs="Calibri"/>
          <w:b w:val="0"/>
          <w:sz w:val="22"/>
          <w:szCs w:val="22"/>
        </w:rPr>
        <w:t xml:space="preserve">The cost towards agreement shall be borne by the </w:t>
      </w:r>
      <w:r w:rsidR="00997F55">
        <w:rPr>
          <w:rFonts w:ascii="Calibri" w:eastAsia="MS Mincho" w:hAnsi="Calibri" w:cs="Calibri"/>
          <w:b w:val="0"/>
          <w:sz w:val="22"/>
          <w:szCs w:val="22"/>
        </w:rPr>
        <w:t>contractor</w:t>
      </w:r>
      <w:r w:rsidR="00997F55" w:rsidRPr="00997F55">
        <w:rPr>
          <w:rFonts w:ascii="Calibri" w:eastAsia="MS Mincho" w:hAnsi="Calibri" w:cs="Calibri"/>
          <w:b w:val="0"/>
          <w:sz w:val="22"/>
          <w:szCs w:val="22"/>
        </w:rPr>
        <w:t>.</w:t>
      </w:r>
    </w:p>
    <w:p w:rsidR="00E01847" w:rsidRDefault="00E01847" w:rsidP="00D711EE">
      <w:pPr>
        <w:autoSpaceDE w:val="0"/>
        <w:autoSpaceDN w:val="0"/>
        <w:adjustRightInd w:val="0"/>
        <w:spacing w:line="244" w:lineRule="exact"/>
        <w:ind w:left="720"/>
        <w:jc w:val="both"/>
        <w:rPr>
          <w:rFonts w:ascii="Calibri" w:eastAsia="MS Mincho" w:hAnsi="Calibri" w:cs="Calibri"/>
          <w:b w:val="0"/>
          <w:sz w:val="22"/>
          <w:szCs w:val="22"/>
        </w:rPr>
      </w:pPr>
    </w:p>
    <w:p w:rsidR="001B7D07" w:rsidRDefault="001B7D07" w:rsidP="00D711EE">
      <w:pPr>
        <w:autoSpaceDE w:val="0"/>
        <w:autoSpaceDN w:val="0"/>
        <w:adjustRightInd w:val="0"/>
        <w:spacing w:line="244" w:lineRule="exact"/>
        <w:jc w:val="both"/>
        <w:rPr>
          <w:rFonts w:asciiTheme="minorHAnsi" w:eastAsia="MS Mincho" w:hAnsiTheme="minorHAnsi" w:cstheme="minorHAnsi"/>
          <w:i/>
          <w:sz w:val="22"/>
          <w:szCs w:val="22"/>
          <w:u w:val="single"/>
        </w:rPr>
      </w:pPr>
      <w:r w:rsidRPr="00E01847">
        <w:rPr>
          <w:rFonts w:asciiTheme="minorHAnsi" w:eastAsia="MS Mincho" w:hAnsiTheme="minorHAnsi" w:cstheme="minorHAnsi"/>
          <w:i/>
          <w:sz w:val="22"/>
          <w:szCs w:val="22"/>
          <w:u w:val="single"/>
        </w:rPr>
        <w:t>W.</w:t>
      </w:r>
      <w:r w:rsidRPr="00E01847">
        <w:rPr>
          <w:rFonts w:asciiTheme="minorHAnsi" w:eastAsia="MS Mincho" w:hAnsiTheme="minorHAnsi" w:cstheme="minorHAnsi"/>
          <w:i/>
          <w:sz w:val="22"/>
          <w:szCs w:val="22"/>
        </w:rPr>
        <w:t xml:space="preserve"> </w:t>
      </w:r>
      <w:r w:rsidR="00E01847">
        <w:rPr>
          <w:rFonts w:asciiTheme="minorHAnsi" w:eastAsia="MS Mincho" w:hAnsiTheme="minorHAnsi" w:cstheme="minorHAnsi"/>
          <w:i/>
          <w:sz w:val="22"/>
          <w:szCs w:val="22"/>
        </w:rPr>
        <w:tab/>
      </w:r>
      <w:r w:rsidR="00E01847" w:rsidRPr="00E01847">
        <w:rPr>
          <w:rFonts w:asciiTheme="minorHAnsi" w:eastAsia="MS Mincho" w:hAnsiTheme="minorHAnsi" w:cstheme="minorHAnsi"/>
          <w:i/>
          <w:sz w:val="22"/>
          <w:szCs w:val="22"/>
          <w:u w:val="single"/>
        </w:rPr>
        <w:t>Risk &amp; Cost Clause:</w:t>
      </w:r>
    </w:p>
    <w:p w:rsidR="00E01847" w:rsidRDefault="00E01847" w:rsidP="00D711EE">
      <w:pPr>
        <w:autoSpaceDE w:val="0"/>
        <w:autoSpaceDN w:val="0"/>
        <w:adjustRightInd w:val="0"/>
        <w:spacing w:line="244" w:lineRule="exact"/>
        <w:jc w:val="both"/>
        <w:rPr>
          <w:rFonts w:asciiTheme="minorHAnsi" w:eastAsia="MS Mincho" w:hAnsiTheme="minorHAnsi" w:cstheme="minorHAnsi"/>
          <w:i/>
          <w:sz w:val="22"/>
          <w:szCs w:val="22"/>
          <w:u w:val="single"/>
        </w:rPr>
      </w:pPr>
    </w:p>
    <w:p w:rsidR="00E01847" w:rsidRPr="00E01847" w:rsidRDefault="00E01847" w:rsidP="008D0D00">
      <w:pPr>
        <w:autoSpaceDE w:val="0"/>
        <w:autoSpaceDN w:val="0"/>
        <w:adjustRightInd w:val="0"/>
        <w:spacing w:line="244" w:lineRule="exact"/>
        <w:ind w:left="709" w:hanging="709"/>
        <w:jc w:val="both"/>
        <w:rPr>
          <w:rFonts w:asciiTheme="minorHAnsi" w:eastAsia="MS Mincho" w:hAnsiTheme="minorHAnsi" w:cstheme="minorHAnsi"/>
          <w:b w:val="0"/>
          <w:bCs/>
          <w:iCs/>
          <w:sz w:val="22"/>
          <w:szCs w:val="22"/>
        </w:rPr>
      </w:pPr>
      <w:r>
        <w:rPr>
          <w:rFonts w:asciiTheme="minorHAnsi" w:eastAsia="MS Mincho" w:hAnsiTheme="minorHAnsi" w:cstheme="minorHAnsi"/>
          <w:b w:val="0"/>
          <w:bCs/>
          <w:iCs/>
          <w:sz w:val="22"/>
          <w:szCs w:val="22"/>
        </w:rPr>
        <w:tab/>
      </w:r>
      <w:r w:rsidR="00CB4753" w:rsidRPr="00CB4753">
        <w:rPr>
          <w:rFonts w:asciiTheme="minorHAnsi" w:eastAsia="MS Mincho" w:hAnsiTheme="minorHAnsi" w:cstheme="minorHAnsi"/>
          <w:b w:val="0"/>
          <w:bCs/>
          <w:iCs/>
          <w:sz w:val="22"/>
          <w:szCs w:val="22"/>
        </w:rPr>
        <w:t xml:space="preserve">If the work is not executed or partly executed within the agreed execution </w:t>
      </w:r>
      <w:proofErr w:type="gramStart"/>
      <w:r w:rsidR="00CB4753" w:rsidRPr="00CB4753">
        <w:rPr>
          <w:rFonts w:asciiTheme="minorHAnsi" w:eastAsia="MS Mincho" w:hAnsiTheme="minorHAnsi" w:cstheme="minorHAnsi"/>
          <w:b w:val="0"/>
          <w:bCs/>
          <w:iCs/>
          <w:sz w:val="22"/>
          <w:szCs w:val="22"/>
        </w:rPr>
        <w:t>period ,</w:t>
      </w:r>
      <w:proofErr w:type="gramEnd"/>
      <w:r w:rsidR="00CB4753" w:rsidRPr="00CB4753">
        <w:rPr>
          <w:rFonts w:asciiTheme="minorHAnsi" w:eastAsia="MS Mincho" w:hAnsiTheme="minorHAnsi" w:cstheme="minorHAnsi"/>
          <w:b w:val="0"/>
          <w:bCs/>
          <w:iCs/>
          <w:sz w:val="22"/>
          <w:szCs w:val="22"/>
        </w:rPr>
        <w:t xml:space="preserve"> BHEL reserves the right to cancel the order and get the work executed from the alternate source(s) at the Risk and Cost of the Contractor. In such an event, it shall be obligatory on the part of contractor to make good any loss suffered by BHEL".</w:t>
      </w:r>
    </w:p>
    <w:p w:rsidR="001C5B17" w:rsidRDefault="001C5B17" w:rsidP="00D711EE">
      <w:pPr>
        <w:autoSpaceDE w:val="0"/>
        <w:autoSpaceDN w:val="0"/>
        <w:adjustRightInd w:val="0"/>
        <w:spacing w:line="244" w:lineRule="exact"/>
        <w:jc w:val="both"/>
        <w:rPr>
          <w:rFonts w:ascii="Calibri" w:eastAsia="MS Mincho" w:hAnsi="Calibri" w:cstheme="minorBidi"/>
          <w:bCs/>
          <w:sz w:val="22"/>
          <w:szCs w:val="20"/>
          <w:u w:val="single"/>
          <w:lang w:bidi="hi-IN"/>
        </w:rPr>
      </w:pPr>
    </w:p>
    <w:p w:rsidR="00390DFD" w:rsidRPr="00390DFD" w:rsidRDefault="00390DFD" w:rsidP="00D711EE">
      <w:pPr>
        <w:autoSpaceDE w:val="0"/>
        <w:autoSpaceDN w:val="0"/>
        <w:adjustRightInd w:val="0"/>
        <w:spacing w:line="244" w:lineRule="exact"/>
        <w:jc w:val="both"/>
        <w:rPr>
          <w:rFonts w:ascii="Calibri" w:eastAsia="MS Mincho" w:hAnsi="Calibri" w:cs="Calibri"/>
          <w:bCs/>
          <w:sz w:val="22"/>
          <w:szCs w:val="22"/>
          <w:u w:val="single"/>
        </w:rPr>
      </w:pPr>
      <w:r w:rsidRPr="00390DFD">
        <w:rPr>
          <w:rFonts w:ascii="Calibri" w:eastAsia="MS Mincho" w:hAnsi="Calibri" w:cs="Calibri"/>
          <w:bCs/>
          <w:sz w:val="22"/>
          <w:szCs w:val="22"/>
          <w:u w:val="single"/>
        </w:rPr>
        <w:t>V</w:t>
      </w:r>
      <w:r w:rsidRPr="00390DFD">
        <w:rPr>
          <w:rFonts w:ascii="Calibri" w:eastAsia="MS Mincho" w:hAnsi="Calibri" w:cs="Calibri"/>
          <w:bCs/>
          <w:sz w:val="22"/>
          <w:szCs w:val="22"/>
        </w:rPr>
        <w:t xml:space="preserve">.  </w:t>
      </w:r>
      <w:r w:rsidR="008D0D00">
        <w:rPr>
          <w:rFonts w:ascii="Calibri" w:eastAsia="MS Mincho" w:hAnsi="Calibri" w:cs="Calibri"/>
          <w:bCs/>
          <w:sz w:val="22"/>
          <w:szCs w:val="22"/>
        </w:rPr>
        <w:t xml:space="preserve">        </w:t>
      </w:r>
      <w:r w:rsidRPr="00390DFD">
        <w:rPr>
          <w:rFonts w:ascii="Calibri" w:eastAsia="MS Mincho" w:hAnsi="Calibri" w:cs="Calibri"/>
          <w:i/>
          <w:sz w:val="22"/>
          <w:szCs w:val="22"/>
          <w:u w:val="single"/>
        </w:rPr>
        <w:t>Guidelines for settlement of Claims for compensation arising out of accidents:</w:t>
      </w:r>
    </w:p>
    <w:p w:rsidR="00390DFD" w:rsidRPr="00390DFD" w:rsidRDefault="00390DFD" w:rsidP="00D711EE">
      <w:pPr>
        <w:autoSpaceDE w:val="0"/>
        <w:autoSpaceDN w:val="0"/>
        <w:adjustRightInd w:val="0"/>
        <w:spacing w:line="244" w:lineRule="exact"/>
        <w:ind w:left="720"/>
        <w:jc w:val="both"/>
        <w:rPr>
          <w:rFonts w:ascii="Calibri" w:eastAsia="MS Mincho" w:hAnsi="Calibri" w:cs="Calibri"/>
          <w:b w:val="0"/>
          <w:sz w:val="22"/>
          <w:szCs w:val="22"/>
        </w:rPr>
      </w:pPr>
    </w:p>
    <w:p w:rsidR="00390DFD" w:rsidRPr="00390DFD" w:rsidRDefault="00390DFD" w:rsidP="00D711EE">
      <w:pPr>
        <w:autoSpaceDE w:val="0"/>
        <w:autoSpaceDN w:val="0"/>
        <w:adjustRightInd w:val="0"/>
        <w:ind w:left="720"/>
        <w:jc w:val="both"/>
        <w:rPr>
          <w:rFonts w:ascii="Calibri" w:eastAsia="MS Mincho" w:hAnsi="Calibri" w:cs="Calibri"/>
          <w:b w:val="0"/>
          <w:sz w:val="22"/>
          <w:szCs w:val="22"/>
        </w:rPr>
      </w:pPr>
      <w:r w:rsidRPr="00390DFD">
        <w:rPr>
          <w:rFonts w:ascii="Calibri" w:eastAsia="MS Mincho" w:hAnsi="Calibri" w:cs="Calibri"/>
          <w:b w:val="0"/>
          <w:sz w:val="22"/>
          <w:szCs w:val="22"/>
        </w:rPr>
        <w:t>BHEL shall recover the amount of compensation paid to victim(s) by BHEL towards loss of life/permanent disability due to an accident which is attributable to the negligence of contractor, agency or firm or any of its employees as detailed below:</w:t>
      </w:r>
    </w:p>
    <w:p w:rsidR="00390DFD" w:rsidRDefault="00390DFD" w:rsidP="00D711EE">
      <w:pPr>
        <w:numPr>
          <w:ilvl w:val="0"/>
          <w:numId w:val="6"/>
        </w:numPr>
        <w:autoSpaceDE w:val="0"/>
        <w:autoSpaceDN w:val="0"/>
        <w:adjustRightInd w:val="0"/>
        <w:jc w:val="both"/>
        <w:rPr>
          <w:rFonts w:ascii="Calibri" w:eastAsia="MS Mincho" w:hAnsi="Calibri" w:cs="Calibri"/>
          <w:b w:val="0"/>
          <w:sz w:val="22"/>
          <w:szCs w:val="22"/>
        </w:rPr>
      </w:pPr>
      <w:r w:rsidRPr="00390DFD">
        <w:rPr>
          <w:rFonts w:ascii="Calibri" w:eastAsia="MS Mincho" w:hAnsi="Calibri" w:cs="Calibri"/>
          <w:b w:val="0"/>
          <w:sz w:val="22"/>
          <w:szCs w:val="22"/>
        </w:rPr>
        <w:t>Victim:  Any person who suffers permanent disablement or dies in an accident as defined below.</w:t>
      </w:r>
    </w:p>
    <w:p w:rsidR="00390DFD" w:rsidRPr="00390DFD" w:rsidRDefault="00390DFD" w:rsidP="00D711EE">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Accident: Any death or permanent disability resulting solely and directly from any unintended and unforeseen injurious occurrence caused during the manufacturing/operation and works incidental thereto at BHEL factories/ offices </w:t>
      </w:r>
      <w:proofErr w:type="spellStart"/>
      <w:r w:rsidRPr="00390DFD">
        <w:rPr>
          <w:rFonts w:ascii="Calibri" w:eastAsia="MS Mincho" w:hAnsi="Calibri" w:cs="Calibri"/>
          <w:b w:val="0"/>
          <w:sz w:val="22"/>
          <w:szCs w:val="22"/>
        </w:rPr>
        <w:t>ans</w:t>
      </w:r>
      <w:proofErr w:type="spellEnd"/>
      <w:r w:rsidRPr="00390DFD">
        <w:rPr>
          <w:rFonts w:ascii="Calibri" w:eastAsia="MS Mincho" w:hAnsi="Calibri" w:cs="Calibri"/>
          <w:b w:val="0"/>
          <w:sz w:val="22"/>
          <w:szCs w:val="22"/>
        </w:rPr>
        <w:t xml:space="preserve"> precincts thereof, project execution, erection and commissioning, services, repairs and maintenance, trouble shooting, serving, overhaul, renovation and retrofitting, trail, operation, performance guarantee testing undertaken by the company or during any works/ during working at BHEL units/offices/townships and premises/ project sites.</w:t>
      </w:r>
    </w:p>
    <w:p w:rsidR="00390DFD" w:rsidRPr="00390DFD" w:rsidRDefault="00390DFD" w:rsidP="00D711EE">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Compensation in respect of each of victims:</w:t>
      </w:r>
    </w:p>
    <w:p w:rsidR="00CB4753" w:rsidRDefault="00390DFD" w:rsidP="00D711EE">
      <w:pPr>
        <w:numPr>
          <w:ilvl w:val="0"/>
          <w:numId w:val="7"/>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death or permanent disability resulting from Loss of both limbs: </w:t>
      </w:r>
    </w:p>
    <w:p w:rsidR="00390DFD" w:rsidRPr="00390DFD" w:rsidRDefault="00390DFD" w:rsidP="00CB4753">
      <w:pPr>
        <w:autoSpaceDE w:val="0"/>
        <w:autoSpaceDN w:val="0"/>
        <w:adjustRightInd w:val="0"/>
        <w:spacing w:line="0" w:lineRule="atLeast"/>
        <w:ind w:left="709"/>
        <w:jc w:val="both"/>
        <w:rPr>
          <w:rFonts w:ascii="Calibri" w:eastAsia="MS Mincho" w:hAnsi="Calibri" w:cs="Calibri"/>
          <w:b w:val="0"/>
          <w:sz w:val="22"/>
          <w:szCs w:val="22"/>
        </w:rPr>
      </w:pPr>
      <w:r w:rsidRPr="00390DFD">
        <w:rPr>
          <w:rFonts w:ascii="Calibri" w:eastAsia="MS Mincho" w:hAnsi="Calibri" w:cs="Calibri"/>
          <w:b w:val="0"/>
          <w:sz w:val="22"/>
          <w:szCs w:val="22"/>
        </w:rPr>
        <w:t xml:space="preserve">              Rs. 10</w:t>
      </w:r>
      <w:proofErr w:type="gramStart"/>
      <w:r w:rsidRPr="00390DFD">
        <w:rPr>
          <w:rFonts w:ascii="Calibri" w:eastAsia="MS Mincho" w:hAnsi="Calibri" w:cs="Calibri"/>
          <w:b w:val="0"/>
          <w:sz w:val="22"/>
          <w:szCs w:val="22"/>
        </w:rPr>
        <w:t>,00,000</w:t>
      </w:r>
      <w:proofErr w:type="gramEnd"/>
      <w:r w:rsidRPr="00390DFD">
        <w:rPr>
          <w:rFonts w:ascii="Calibri" w:eastAsia="MS Mincho" w:hAnsi="Calibri" w:cs="Calibri"/>
          <w:b w:val="0"/>
          <w:sz w:val="22"/>
          <w:szCs w:val="22"/>
        </w:rPr>
        <w:t>/- (Rs. Ten Lakh)</w:t>
      </w:r>
    </w:p>
    <w:p w:rsidR="00390DFD" w:rsidRPr="00390DFD" w:rsidRDefault="00390DFD" w:rsidP="00D711EE">
      <w:pPr>
        <w:numPr>
          <w:ilvl w:val="0"/>
          <w:numId w:val="7"/>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lastRenderedPageBreak/>
        <w:t>In the event of other permanent disability : Rs. 7,00,000/- (Rs. Seven Lakh)</w:t>
      </w:r>
    </w:p>
    <w:p w:rsidR="00390DFD" w:rsidRDefault="00390DFD" w:rsidP="00D711EE">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Permanent Disablement: A disablement that is classified as a permanent total disablement under the proviso to section 2(I) of the Employee’s Compensation Act, 1923.</w:t>
      </w:r>
    </w:p>
    <w:p w:rsidR="00C12780" w:rsidRDefault="00C12780" w:rsidP="00D711EE">
      <w:pPr>
        <w:pStyle w:val="ListParagraph"/>
        <w:autoSpaceDE w:val="0"/>
        <w:autoSpaceDN w:val="0"/>
        <w:adjustRightInd w:val="0"/>
        <w:spacing w:after="0" w:line="0" w:lineRule="atLeast"/>
        <w:ind w:left="709" w:hanging="425"/>
        <w:jc w:val="both"/>
        <w:rPr>
          <w:rFonts w:eastAsia="MS Mincho" w:cs="Calibri"/>
          <w:b/>
          <w:szCs w:val="22"/>
        </w:rPr>
      </w:pPr>
      <w:r>
        <w:rPr>
          <w:rFonts w:eastAsia="MS Mincho" w:cs="Calibri"/>
          <w:szCs w:val="22"/>
        </w:rPr>
        <w:t xml:space="preserve">         </w:t>
      </w:r>
      <w:r w:rsidRPr="00C12780">
        <w:rPr>
          <w:rFonts w:eastAsia="MS Mincho" w:cs="Calibri"/>
          <w:szCs w:val="22"/>
        </w:rPr>
        <w:t>The contractor, agency or firm may take insurance for their employees/workers to pay the compensation described above. In case of such mishappening occurs</w:t>
      </w:r>
      <w:r w:rsidRPr="00C12780">
        <w:rPr>
          <w:rFonts w:cs="Calibri"/>
          <w:szCs w:val="22"/>
        </w:rPr>
        <w:t xml:space="preserve"> </w:t>
      </w:r>
      <w:r w:rsidRPr="00C12780">
        <w:rPr>
          <w:rFonts w:eastAsia="MS Mincho" w:cs="Calibri"/>
          <w:szCs w:val="22"/>
        </w:rPr>
        <w:t>the contractor shall submit the insurance documents to the concerned department. BHEL will withhold the amount till the victim has been paid through the insurance</w:t>
      </w:r>
      <w:r w:rsidRPr="00C12780">
        <w:rPr>
          <w:rFonts w:cs="Calibri"/>
          <w:szCs w:val="22"/>
        </w:rPr>
        <w:t xml:space="preserve">. </w:t>
      </w:r>
      <w:r w:rsidRPr="00C12780">
        <w:rPr>
          <w:rFonts w:eastAsia="MS Mincho" w:cs="Calibri"/>
          <w:szCs w:val="22"/>
        </w:rPr>
        <w:t>If the contractor fails to submit required documents covering above clause in the insurance at the time of accident, BHEL shall recover the amount of compensation paid to victim(s) by BHEL.</w:t>
      </w:r>
    </w:p>
    <w:p w:rsidR="00FC62BC" w:rsidRDefault="00FC62BC" w:rsidP="00D711EE">
      <w:pPr>
        <w:autoSpaceDE w:val="0"/>
        <w:autoSpaceDN w:val="0"/>
        <w:adjustRightInd w:val="0"/>
        <w:spacing w:before="120" w:line="0" w:lineRule="atLeast"/>
        <w:ind w:left="709" w:hanging="425"/>
        <w:jc w:val="both"/>
        <w:rPr>
          <w:rFonts w:cstheme="minorHAnsi"/>
          <w:b w:val="0"/>
          <w:bCs/>
          <w:szCs w:val="22"/>
        </w:rPr>
      </w:pPr>
      <w:r w:rsidRPr="00FC62BC">
        <w:rPr>
          <w:rFonts w:ascii="Calibri" w:eastAsia="MS Mincho" w:hAnsi="Calibri" w:cs="Calibri"/>
          <w:bCs/>
          <w:sz w:val="22"/>
          <w:szCs w:val="22"/>
          <w:u w:val="single"/>
        </w:rPr>
        <w:t>W</w:t>
      </w:r>
      <w:r>
        <w:rPr>
          <w:rFonts w:ascii="Calibri" w:eastAsia="MS Mincho" w:hAnsi="Calibri" w:cs="Calibri"/>
          <w:bCs/>
          <w:sz w:val="22"/>
          <w:szCs w:val="22"/>
          <w:u w:val="single"/>
        </w:rPr>
        <w:t>.</w:t>
      </w:r>
      <w:r w:rsidRPr="00FC62BC">
        <w:rPr>
          <w:rFonts w:asciiTheme="minorHAnsi" w:hAnsiTheme="minorHAnsi" w:cstheme="minorHAnsi"/>
          <w:b w:val="0"/>
          <w:sz w:val="22"/>
          <w:szCs w:val="22"/>
        </w:rPr>
        <w:t xml:space="preserve">     </w:t>
      </w:r>
      <w:r w:rsidRPr="00FC62BC">
        <w:rPr>
          <w:rFonts w:ascii="Calibri" w:eastAsia="MS Mincho" w:hAnsi="Calibri" w:cs="Calibri"/>
          <w:i/>
          <w:sz w:val="22"/>
          <w:szCs w:val="22"/>
          <w:u w:val="single"/>
        </w:rPr>
        <w:t xml:space="preserve">THE BHEL CONCILIATION </w:t>
      </w:r>
      <w:proofErr w:type="gramStart"/>
      <w:r w:rsidRPr="00FC62BC">
        <w:rPr>
          <w:rFonts w:ascii="Calibri" w:eastAsia="MS Mincho" w:hAnsi="Calibri" w:cs="Calibri"/>
          <w:i/>
          <w:sz w:val="22"/>
          <w:szCs w:val="22"/>
          <w:u w:val="single"/>
        </w:rPr>
        <w:t>SCHEME :</w:t>
      </w:r>
      <w:proofErr w:type="gramEnd"/>
    </w:p>
    <w:p w:rsidR="00FC62BC" w:rsidRDefault="00FC62BC" w:rsidP="00D711EE">
      <w:pPr>
        <w:pStyle w:val="BodyTextIndent2"/>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conducted through Independent Experts Committee to be appointed by competent authority of BHEL from the BHEL Panel of Conciliators.</w:t>
      </w:r>
    </w:p>
    <w:p w:rsidR="00FC62BC" w:rsidRPr="00FC62BC" w:rsidRDefault="00FC62BC" w:rsidP="00D711EE">
      <w:pPr>
        <w:pStyle w:val="BodyTextIndent2"/>
        <w:spacing w:line="0" w:lineRule="atLeast"/>
        <w:ind w:left="709" w:right="317" w:hanging="425"/>
        <w:jc w:val="both"/>
        <w:rPr>
          <w:rFonts w:asciiTheme="minorHAnsi" w:hAnsiTheme="minorHAnsi" w:cstheme="minorHAnsi"/>
          <w:bCs/>
          <w:sz w:val="22"/>
          <w:szCs w:val="22"/>
        </w:rPr>
      </w:pPr>
      <w:r w:rsidRPr="00FC62BC">
        <w:rPr>
          <w:rFonts w:asciiTheme="minorHAnsi" w:hAnsiTheme="minorHAnsi" w:cstheme="minorHAnsi"/>
          <w:b w:val="0"/>
          <w:sz w:val="22"/>
          <w:szCs w:val="22"/>
        </w:rPr>
        <w:t xml:space="preserve">              </w:t>
      </w:r>
      <w:r w:rsidRPr="00FC62BC">
        <w:rPr>
          <w:rFonts w:asciiTheme="minorHAnsi" w:hAnsiTheme="minorHAnsi" w:cstheme="minorHAnsi"/>
          <w:bCs/>
          <w:sz w:val="22"/>
          <w:szCs w:val="22"/>
        </w:rPr>
        <w:t>Notes:</w:t>
      </w:r>
    </w:p>
    <w:p w:rsidR="00FC62BC" w:rsidRPr="00FC62BC" w:rsidRDefault="00FC62BC" w:rsidP="00D711EE">
      <w:pPr>
        <w:pStyle w:val="BodyTextIndent2"/>
        <w:numPr>
          <w:ilvl w:val="0"/>
          <w:numId w:val="9"/>
        </w:numPr>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No serving or a retired employee of BHEL/Administrative Ministry of BHEL shall be included in the BHEL Panel of Conciliators. </w:t>
      </w:r>
    </w:p>
    <w:p w:rsidR="00FC62BC" w:rsidRPr="001C5B17" w:rsidRDefault="00FC62BC" w:rsidP="00D711EE">
      <w:pPr>
        <w:pStyle w:val="BodyTextIndent2"/>
        <w:numPr>
          <w:ilvl w:val="0"/>
          <w:numId w:val="9"/>
        </w:numPr>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Any other person(s) can be appointed as Conciliator(s) who is/are mutually agreeable to both the parties from outside the BHEL Panel of Conciliators.</w:t>
      </w:r>
    </w:p>
    <w:p w:rsidR="00FC62BC" w:rsidRDefault="00FC62BC" w:rsidP="00D711EE">
      <w:pPr>
        <w:pStyle w:val="BodyTextIndent2"/>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w:t>
      </w:r>
      <w:r w:rsidR="00997F55">
        <w:rPr>
          <w:rFonts w:asciiTheme="minorHAnsi" w:hAnsiTheme="minorHAnsi" w:cstheme="minorHAnsi"/>
          <w:b w:val="0"/>
          <w:sz w:val="22"/>
          <w:szCs w:val="22"/>
        </w:rPr>
        <w:t xml:space="preserve">     </w:t>
      </w:r>
      <w:r w:rsidRPr="00FC62BC">
        <w:rPr>
          <w:rFonts w:asciiTheme="minorHAnsi" w:hAnsiTheme="minorHAnsi" w:cstheme="minorHAnsi"/>
          <w:b w:val="0"/>
          <w:sz w:val="22"/>
          <w:szCs w:val="22"/>
        </w:rPr>
        <w:t xml:space="preserve"> The proceedings of Conciliation shall broadly be governed by Part-III of the Arbitration and Conciliation Act 1996 or any statutory modification thereof and as provided in BRIEF PROCEDURE FOR CONDUCT OF CONCILIATION PROCEEDINGS</w:t>
      </w:r>
      <w:r w:rsidR="00997F55">
        <w:rPr>
          <w:rFonts w:asciiTheme="minorHAnsi" w:hAnsiTheme="minorHAnsi" w:cstheme="minorHAnsi"/>
          <w:b w:val="0"/>
          <w:sz w:val="22"/>
          <w:szCs w:val="22"/>
        </w:rPr>
        <w:t xml:space="preserve">  (Refer annexure IV)</w:t>
      </w:r>
      <w:r w:rsidRPr="00FC62BC">
        <w:rPr>
          <w:rFonts w:asciiTheme="minorHAnsi" w:hAnsiTheme="minorHAnsi" w:cstheme="minorHAnsi"/>
          <w:b w:val="0"/>
          <w:sz w:val="22"/>
          <w:szCs w:val="22"/>
        </w:rPr>
        <w:t>.</w:t>
      </w: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D711EE" w:rsidRDefault="00EB5686" w:rsidP="00D711EE">
      <w:pPr>
        <w:jc w:val="both"/>
        <w:rPr>
          <w:rFonts w:ascii="Calibri" w:eastAsia="MS Mincho" w:hAnsi="Calibri" w:cs="Calibri"/>
          <w:i/>
          <w:sz w:val="22"/>
          <w:szCs w:val="22"/>
          <w:u w:val="single"/>
        </w:rPr>
      </w:pPr>
      <w:r w:rsidRPr="00D711EE">
        <w:rPr>
          <w:rFonts w:asciiTheme="minorHAnsi" w:hAnsiTheme="minorHAnsi" w:cstheme="minorHAnsi"/>
          <w:bCs/>
          <w:sz w:val="22"/>
          <w:szCs w:val="22"/>
          <w:u w:val="single"/>
        </w:rPr>
        <w:t>X</w:t>
      </w:r>
      <w:r w:rsidRPr="00D711EE">
        <w:rPr>
          <w:rFonts w:asciiTheme="minorHAnsi" w:hAnsiTheme="minorHAnsi" w:cstheme="minorHAnsi"/>
          <w:bCs/>
          <w:sz w:val="22"/>
          <w:szCs w:val="22"/>
        </w:rPr>
        <w:t>.</w:t>
      </w:r>
      <w:r w:rsidRPr="00D711EE">
        <w:rPr>
          <w:rFonts w:asciiTheme="minorHAnsi" w:hAnsiTheme="minorHAnsi" w:cstheme="minorHAnsi"/>
          <w:b w:val="0"/>
          <w:sz w:val="22"/>
          <w:szCs w:val="22"/>
        </w:rPr>
        <w:t xml:space="preserve"> </w:t>
      </w:r>
      <w:r w:rsidR="00E01847" w:rsidRPr="00D711EE">
        <w:rPr>
          <w:rFonts w:asciiTheme="minorHAnsi" w:hAnsiTheme="minorHAnsi" w:cstheme="minorHAnsi"/>
          <w:b w:val="0"/>
          <w:sz w:val="22"/>
          <w:szCs w:val="22"/>
        </w:rPr>
        <w:t xml:space="preserve"> </w:t>
      </w:r>
      <w:r w:rsidR="00D711EE">
        <w:rPr>
          <w:rFonts w:asciiTheme="minorHAnsi" w:hAnsiTheme="minorHAnsi" w:cstheme="minorHAnsi"/>
          <w:b w:val="0"/>
          <w:sz w:val="22"/>
          <w:szCs w:val="22"/>
        </w:rPr>
        <w:t xml:space="preserve">    </w:t>
      </w:r>
      <w:proofErr w:type="gramStart"/>
      <w:r w:rsidR="00D711EE" w:rsidRPr="00D711EE">
        <w:rPr>
          <w:rFonts w:ascii="Calibri" w:eastAsia="MS Mincho" w:hAnsi="Calibri" w:cs="Calibri"/>
          <w:i/>
          <w:sz w:val="22"/>
          <w:szCs w:val="22"/>
          <w:u w:val="single"/>
        </w:rPr>
        <w:t xml:space="preserve">Force  </w:t>
      </w:r>
      <w:proofErr w:type="spellStart"/>
      <w:r w:rsidR="00D711EE" w:rsidRPr="00D711EE">
        <w:rPr>
          <w:rFonts w:ascii="Calibri" w:eastAsia="MS Mincho" w:hAnsi="Calibri" w:cs="Calibri"/>
          <w:i/>
          <w:sz w:val="22"/>
          <w:szCs w:val="22"/>
          <w:u w:val="single"/>
        </w:rPr>
        <w:t>Majure</w:t>
      </w:r>
      <w:proofErr w:type="spellEnd"/>
      <w:proofErr w:type="gramEnd"/>
      <w:r w:rsidR="00D711EE" w:rsidRPr="00D711EE">
        <w:rPr>
          <w:rFonts w:ascii="Calibri" w:eastAsia="MS Mincho" w:hAnsi="Calibri" w:cs="Calibri"/>
          <w:i/>
          <w:sz w:val="22"/>
          <w:szCs w:val="22"/>
          <w:u w:val="single"/>
        </w:rPr>
        <w:t>:</w:t>
      </w:r>
    </w:p>
    <w:p w:rsidR="00D711EE" w:rsidRPr="00D711EE" w:rsidRDefault="00D711EE" w:rsidP="00D711EE">
      <w:pPr>
        <w:jc w:val="both"/>
        <w:rPr>
          <w:rFonts w:ascii="Calibri" w:eastAsia="MS Mincho" w:hAnsi="Calibri" w:cs="Calibri"/>
          <w:i/>
          <w:sz w:val="22"/>
          <w:szCs w:val="22"/>
          <w:u w:val="single"/>
        </w:rPr>
      </w:pPr>
    </w:p>
    <w:p w:rsidR="00D711EE" w:rsidRPr="00D711EE" w:rsidRDefault="00D711EE" w:rsidP="00D711EE">
      <w:pPr>
        <w:jc w:val="both"/>
        <w:rPr>
          <w:rFonts w:asciiTheme="minorHAnsi" w:hAnsiTheme="minorHAnsi" w:cstheme="minorHAnsi"/>
          <w:b w:val="0"/>
          <w:sz w:val="22"/>
          <w:szCs w:val="22"/>
        </w:rPr>
      </w:pPr>
      <w:r w:rsidRPr="00D711EE">
        <w:rPr>
          <w:rFonts w:asciiTheme="minorHAnsi" w:hAnsiTheme="minorHAnsi" w:cstheme="minorHAnsi"/>
          <w:b w:val="0"/>
          <w:sz w:val="22"/>
          <w:szCs w:val="22"/>
        </w:rPr>
        <w:t xml:space="preserve">Notwithstanding anything contained in the contract, neither BHEL nor the contractor shall be held responsible for total or partial non-execution of any of the contractual obligations, should the obligation become unreasonably onerous or impossible due to occurrence of a ‘Force Majeure’ which directly affects the obligations to be performed by BHEL or the contractor; such events include war, military operations of any </w:t>
      </w:r>
      <w:proofErr w:type="spellStart"/>
      <w:r w:rsidRPr="00D711EE">
        <w:rPr>
          <w:rFonts w:asciiTheme="minorHAnsi" w:hAnsiTheme="minorHAnsi" w:cstheme="minorHAnsi"/>
          <w:b w:val="0"/>
          <w:sz w:val="22"/>
          <w:szCs w:val="22"/>
        </w:rPr>
        <w:t>nature,blockages,revolutions,insurrections</w:t>
      </w:r>
      <w:proofErr w:type="spellEnd"/>
      <w:r w:rsidRPr="00D711EE">
        <w:rPr>
          <w:rFonts w:asciiTheme="minorHAnsi" w:hAnsiTheme="minorHAnsi" w:cstheme="minorHAnsi"/>
          <w:b w:val="0"/>
          <w:sz w:val="22"/>
          <w:szCs w:val="22"/>
        </w:rPr>
        <w:t>, riots, civil commotions, insurgency, sabotage, acts of public enemy, fires, explosion, epidemics, quarantine restrictions, floods, earthquake, or acts of God, restriction by Govt. Authorities; over which the BHEL or the contractor has no control.</w:t>
      </w:r>
    </w:p>
    <w:p w:rsidR="00D711EE" w:rsidRPr="00D711EE" w:rsidRDefault="00D711EE" w:rsidP="00D711EE">
      <w:pPr>
        <w:jc w:val="both"/>
        <w:rPr>
          <w:rFonts w:asciiTheme="minorHAnsi" w:hAnsiTheme="minorHAnsi" w:cstheme="minorHAnsi"/>
          <w:b w:val="0"/>
          <w:sz w:val="22"/>
          <w:szCs w:val="22"/>
        </w:rPr>
      </w:pPr>
      <w:r w:rsidRPr="00D711EE">
        <w:rPr>
          <w:rFonts w:asciiTheme="minorHAnsi" w:hAnsiTheme="minorHAnsi" w:cstheme="minorHAnsi"/>
          <w:b w:val="0"/>
          <w:sz w:val="22"/>
          <w:szCs w:val="22"/>
        </w:rPr>
        <w:t>The party claiming to be affected by force majeure shall notify the other party in writing without delay, within two weeks from the occurrence of such situation and on the cessation thereof. Extension of time sought by the contractor along with supportive evidence and so granted by BHEL for the work affected, if any, shall not be construed as waiver in respect of remaining execution. Rescheduling of execution on account of force majeure conditions, if so agreed by BHEL, will not entail the contractor to claim any increase in the price on whatsoever account.</w:t>
      </w:r>
    </w:p>
    <w:p w:rsidR="00D711EE" w:rsidRDefault="00D711EE" w:rsidP="00D711EE">
      <w:pPr>
        <w:jc w:val="both"/>
        <w:rPr>
          <w:rFonts w:asciiTheme="minorHAnsi" w:hAnsiTheme="minorHAnsi" w:cstheme="minorHAnsi"/>
          <w:b w:val="0"/>
          <w:sz w:val="22"/>
          <w:szCs w:val="22"/>
        </w:rPr>
      </w:pPr>
      <w:r w:rsidRPr="00D711EE">
        <w:rPr>
          <w:rFonts w:asciiTheme="minorHAnsi" w:hAnsiTheme="minorHAnsi" w:cstheme="minorHAnsi"/>
          <w:b w:val="0"/>
          <w:sz w:val="22"/>
          <w:szCs w:val="22"/>
        </w:rPr>
        <w:t>Now with standing above provisions, BHEL shall reserve the right to cancel the Contract, wholly or partly, in order to meet the overall project schedule and make alternative arrangements. If deemed necessary, BHEL may takeover partly processed work at a mutually agreed price.</w:t>
      </w:r>
    </w:p>
    <w:p w:rsidR="00D711EE" w:rsidRPr="00D711EE" w:rsidRDefault="00D711EE" w:rsidP="00D711EE">
      <w:pPr>
        <w:jc w:val="both"/>
        <w:rPr>
          <w:rFonts w:asciiTheme="minorHAnsi" w:hAnsiTheme="minorHAnsi" w:cstheme="minorHAnsi"/>
          <w:b w:val="0"/>
          <w:sz w:val="22"/>
          <w:szCs w:val="22"/>
        </w:rPr>
      </w:pPr>
    </w:p>
    <w:p w:rsidR="00D711EE" w:rsidRPr="00D711EE" w:rsidRDefault="00D711EE" w:rsidP="00D711EE">
      <w:pPr>
        <w:jc w:val="both"/>
        <w:rPr>
          <w:rFonts w:asciiTheme="minorHAnsi" w:hAnsiTheme="minorHAnsi" w:cstheme="minorHAnsi"/>
          <w:bCs/>
          <w:i/>
          <w:iCs/>
          <w:sz w:val="22"/>
          <w:szCs w:val="22"/>
          <w:u w:val="single"/>
        </w:rPr>
      </w:pPr>
      <w:r w:rsidRPr="00D711EE">
        <w:rPr>
          <w:rFonts w:asciiTheme="minorHAnsi" w:hAnsiTheme="minorHAnsi" w:cstheme="minorHAnsi"/>
          <w:bCs/>
          <w:sz w:val="22"/>
          <w:szCs w:val="22"/>
          <w:u w:val="single"/>
        </w:rPr>
        <w:t>Y</w:t>
      </w:r>
      <w:r w:rsidRPr="00D711EE">
        <w:rPr>
          <w:rFonts w:asciiTheme="minorHAnsi" w:hAnsiTheme="minorHAnsi" w:cstheme="minorHAnsi"/>
          <w:bCs/>
          <w:i/>
          <w:iCs/>
          <w:sz w:val="22"/>
          <w:szCs w:val="22"/>
          <w:u w:val="single"/>
        </w:rPr>
        <w:t>.</w:t>
      </w:r>
      <w:r w:rsidRPr="00D711EE">
        <w:rPr>
          <w:rFonts w:asciiTheme="minorHAnsi" w:hAnsiTheme="minorHAnsi" w:cstheme="minorHAnsi"/>
          <w:bCs/>
          <w:i/>
          <w:iCs/>
          <w:sz w:val="22"/>
          <w:szCs w:val="22"/>
        </w:rPr>
        <w:t xml:space="preserve">      </w:t>
      </w:r>
      <w:r w:rsidRPr="00D711EE">
        <w:rPr>
          <w:rFonts w:asciiTheme="minorHAnsi" w:hAnsiTheme="minorHAnsi" w:cstheme="minorHAnsi"/>
          <w:bCs/>
          <w:i/>
          <w:iCs/>
          <w:sz w:val="22"/>
          <w:szCs w:val="22"/>
          <w:u w:val="single"/>
        </w:rPr>
        <w:t>Short Closure:</w:t>
      </w:r>
    </w:p>
    <w:p w:rsidR="00D711EE" w:rsidRPr="00D711EE" w:rsidRDefault="00D711EE" w:rsidP="00D711EE">
      <w:pPr>
        <w:jc w:val="both"/>
        <w:rPr>
          <w:rFonts w:asciiTheme="minorHAnsi" w:hAnsiTheme="minorHAnsi" w:cstheme="minorHAnsi"/>
          <w:bCs/>
          <w:sz w:val="22"/>
          <w:szCs w:val="22"/>
          <w:u w:val="single"/>
        </w:rPr>
      </w:pPr>
    </w:p>
    <w:p w:rsidR="00D711EE" w:rsidRPr="00D711EE" w:rsidRDefault="00D711EE" w:rsidP="00D711EE">
      <w:pPr>
        <w:jc w:val="both"/>
        <w:rPr>
          <w:rFonts w:asciiTheme="minorHAnsi" w:hAnsiTheme="minorHAnsi" w:cstheme="minorHAnsi"/>
          <w:b w:val="0"/>
          <w:sz w:val="22"/>
          <w:szCs w:val="22"/>
        </w:rPr>
      </w:pPr>
      <w:r w:rsidRPr="00D711EE">
        <w:rPr>
          <w:rFonts w:asciiTheme="minorHAnsi" w:hAnsiTheme="minorHAnsi" w:cstheme="minorHAnsi"/>
          <w:b w:val="0"/>
          <w:sz w:val="22"/>
          <w:szCs w:val="22"/>
        </w:rPr>
        <w:t>BHEL reserves the right to accept the offers in part or in full, cancel the Tender enquiry or short close the contract without assigning any reason.</w:t>
      </w:r>
    </w:p>
    <w:p w:rsidR="00EB5686" w:rsidRPr="00D711EE"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4B1740" w:rsidRPr="00390DFD" w:rsidRDefault="004B1740" w:rsidP="00D711EE">
      <w:pPr>
        <w:pStyle w:val="BodyText"/>
        <w:spacing w:line="0" w:lineRule="atLeast"/>
        <w:ind w:left="709" w:right="317" w:hanging="425"/>
        <w:jc w:val="both"/>
        <w:rPr>
          <w:rFonts w:asciiTheme="minorHAnsi" w:hAnsiTheme="minorHAnsi" w:cstheme="minorHAnsi"/>
          <w:bCs/>
          <w:sz w:val="22"/>
          <w:szCs w:val="22"/>
          <w:u w:val="single"/>
        </w:rPr>
      </w:pPr>
      <w:r w:rsidRPr="00390DFD">
        <w:rPr>
          <w:rFonts w:asciiTheme="minorHAnsi" w:hAnsiTheme="minorHAnsi" w:cstheme="minorHAnsi"/>
          <w:bCs/>
          <w:sz w:val="22"/>
          <w:szCs w:val="22"/>
          <w:u w:val="single"/>
        </w:rPr>
        <w:t>STATUTORY  SAFETY  CLAUSES  APPLICABLE  TO CONTRACTORS FOR  CARRYING  OUT  WORK  INSIDE  BHEL  BHOPAL  ON  WORKS  CONTRACT</w:t>
      </w:r>
    </w:p>
    <w:p w:rsidR="00C12780" w:rsidRDefault="004B1740" w:rsidP="00D711EE">
      <w:pPr>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1)</w:t>
      </w:r>
      <w:r w:rsidRPr="00390DFD">
        <w:rPr>
          <w:rFonts w:asciiTheme="minorHAnsi" w:hAnsiTheme="minorHAnsi" w:cstheme="minorHAnsi"/>
          <w:b w:val="0"/>
          <w:sz w:val="22"/>
          <w:szCs w:val="22"/>
        </w:rPr>
        <w:tab/>
        <w:t>Contractor should engage only those workers who are qualified and experienced for the work to be done and for which contract has been awarded.</w:t>
      </w:r>
    </w:p>
    <w:p w:rsidR="004B1740" w:rsidRPr="00390DFD" w:rsidRDefault="004B1740" w:rsidP="00D711EE">
      <w:pPr>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2)</w:t>
      </w:r>
      <w:r w:rsidRPr="00390DFD">
        <w:rPr>
          <w:rFonts w:asciiTheme="minorHAnsi" w:hAnsiTheme="minorHAnsi" w:cstheme="minorHAnsi"/>
          <w:b w:val="0"/>
          <w:sz w:val="22"/>
          <w:szCs w:val="22"/>
        </w:rPr>
        <w:tab/>
        <w:t>Work should be all the time during the execution period to be supervised either by the contractor himself or by qualified authorized supervisor of the contractor.</w:t>
      </w:r>
    </w:p>
    <w:p w:rsidR="004B1740" w:rsidRPr="00390DFD" w:rsidRDefault="004B1740" w:rsidP="00D711EE">
      <w:pPr>
        <w:pStyle w:val="BodyTextIndent2"/>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3)</w:t>
      </w:r>
      <w:r w:rsidRPr="00390DFD">
        <w:rPr>
          <w:rFonts w:asciiTheme="minorHAnsi" w:hAnsiTheme="minorHAnsi" w:cstheme="minorHAnsi"/>
          <w:b w:val="0"/>
          <w:sz w:val="22"/>
          <w:szCs w:val="22"/>
        </w:rPr>
        <w:tab/>
        <w:t xml:space="preserve">It is the responsibility of the contractor to ensure safe working of his workers while carrying out the work and should follow all Statutory Safety Precautions and rules. Contractor should provide and ensure use of Safety Belts, Face Shield, Nose &amp; Mouse Masks, Goggles, Glasses, Ear Plug, Welding Shields, Hand Gloves, </w:t>
      </w:r>
      <w:proofErr w:type="gramStart"/>
      <w:r w:rsidRPr="00390DFD">
        <w:rPr>
          <w:rFonts w:asciiTheme="minorHAnsi" w:hAnsiTheme="minorHAnsi" w:cstheme="minorHAnsi"/>
          <w:b w:val="0"/>
          <w:sz w:val="22"/>
          <w:szCs w:val="22"/>
        </w:rPr>
        <w:t>Safety</w:t>
      </w:r>
      <w:proofErr w:type="gramEnd"/>
      <w:r w:rsidRPr="00390DFD">
        <w:rPr>
          <w:rFonts w:asciiTheme="minorHAnsi" w:hAnsiTheme="minorHAnsi" w:cstheme="minorHAnsi"/>
          <w:b w:val="0"/>
          <w:sz w:val="22"/>
          <w:szCs w:val="22"/>
        </w:rPr>
        <w:t xml:space="preserve"> Shoes </w:t>
      </w:r>
      <w:proofErr w:type="spellStart"/>
      <w:r w:rsidRPr="00390DFD">
        <w:rPr>
          <w:rFonts w:asciiTheme="minorHAnsi" w:hAnsiTheme="minorHAnsi" w:cstheme="minorHAnsi"/>
          <w:b w:val="0"/>
          <w:sz w:val="22"/>
          <w:szCs w:val="22"/>
        </w:rPr>
        <w:t>etc</w:t>
      </w:r>
      <w:proofErr w:type="spellEnd"/>
      <w:r w:rsidRPr="00390DFD">
        <w:rPr>
          <w:rFonts w:asciiTheme="minorHAnsi" w:hAnsiTheme="minorHAnsi" w:cstheme="minorHAnsi"/>
          <w:b w:val="0"/>
          <w:sz w:val="22"/>
          <w:szCs w:val="22"/>
        </w:rPr>
        <w:t xml:space="preserve"> by his workers for safe working.  </w:t>
      </w:r>
    </w:p>
    <w:p w:rsidR="004B1740" w:rsidRPr="00390DFD" w:rsidRDefault="004B1740" w:rsidP="00D711EE">
      <w:pPr>
        <w:pStyle w:val="BodyTextIndent2"/>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4)</w:t>
      </w:r>
      <w:r w:rsidRPr="00390DFD">
        <w:rPr>
          <w:rFonts w:asciiTheme="minorHAnsi" w:hAnsiTheme="minorHAnsi" w:cstheme="minorHAnsi"/>
          <w:b w:val="0"/>
          <w:sz w:val="22"/>
          <w:szCs w:val="22"/>
        </w:rPr>
        <w:tab/>
        <w:t>Contractor should engage Skilled Riggers and Slingers for handling and Shifting of Plants &amp; Equipment and other heavy jobs. Proper size of Slings and ‘D’ Shackles should be used in consultation with BHEL Supervisor/ Engineer. In no case under capacity or rejected or damaged Slings/ ‘D’ Shackles should be used.</w:t>
      </w:r>
    </w:p>
    <w:p w:rsidR="004B1740" w:rsidRDefault="004B1740" w:rsidP="00D711EE">
      <w:pPr>
        <w:pStyle w:val="BodyTextIndent2"/>
        <w:spacing w:line="0" w:lineRule="atLeast"/>
        <w:ind w:left="709" w:right="74" w:hanging="425"/>
        <w:jc w:val="both"/>
        <w:rPr>
          <w:rFonts w:asciiTheme="minorHAnsi" w:hAnsiTheme="minorHAnsi" w:cstheme="minorBidi"/>
          <w:b w:val="0"/>
          <w:sz w:val="22"/>
          <w:szCs w:val="20"/>
          <w:lang w:bidi="hi-IN"/>
        </w:rPr>
      </w:pPr>
      <w:r w:rsidRPr="00390DFD">
        <w:rPr>
          <w:rFonts w:asciiTheme="minorHAnsi" w:hAnsiTheme="minorHAnsi" w:cstheme="minorHAnsi"/>
          <w:b w:val="0"/>
          <w:sz w:val="22"/>
          <w:szCs w:val="22"/>
        </w:rPr>
        <w:t>5)</w:t>
      </w:r>
      <w:r w:rsidRPr="00390DFD">
        <w:rPr>
          <w:rFonts w:asciiTheme="minorHAnsi" w:hAnsiTheme="minorHAnsi" w:cstheme="minorHAnsi"/>
          <w:b w:val="0"/>
          <w:sz w:val="22"/>
          <w:szCs w:val="22"/>
        </w:rPr>
        <w:tab/>
        <w:t>Special precautions should be taken while working at height or handling of heavy jobs. Contractor should ensure that none of his worker works at a height without using Safety Belts. Contractor himself should supervise the work while working at height or handling of Heavy Plants &amp; Equipment; and should intimate in writing to concerned BHEL Supervisor/ Engineer before commencement of work.</w:t>
      </w:r>
    </w:p>
    <w:p w:rsidR="001C5B17" w:rsidRDefault="001C5B17" w:rsidP="00D711EE">
      <w:pPr>
        <w:pStyle w:val="BodyTextIndent2"/>
        <w:spacing w:line="240" w:lineRule="auto"/>
        <w:ind w:right="317"/>
        <w:jc w:val="both"/>
        <w:rPr>
          <w:rFonts w:asciiTheme="minorHAnsi" w:hAnsiTheme="minorHAnsi" w:cstheme="minorBidi"/>
          <w:b w:val="0"/>
          <w:sz w:val="22"/>
          <w:szCs w:val="20"/>
          <w:lang w:bidi="hi-IN"/>
        </w:rPr>
      </w:pPr>
    </w:p>
    <w:p w:rsidR="004B1740" w:rsidRPr="00390DFD" w:rsidRDefault="004B1740" w:rsidP="00D711EE">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bCs/>
          <w:sz w:val="22"/>
          <w:szCs w:val="22"/>
        </w:rPr>
        <w:t>6)</w:t>
      </w:r>
      <w:r w:rsidRPr="00390DFD">
        <w:rPr>
          <w:rFonts w:asciiTheme="minorHAnsi" w:hAnsiTheme="minorHAnsi" w:cstheme="minorHAnsi"/>
          <w:sz w:val="22"/>
          <w:szCs w:val="22"/>
        </w:rPr>
        <w:tab/>
      </w:r>
      <w:r w:rsidRPr="00390DFD">
        <w:rPr>
          <w:rFonts w:asciiTheme="minorHAnsi" w:hAnsiTheme="minorHAnsi" w:cstheme="minorHAnsi"/>
          <w:b w:val="0"/>
          <w:sz w:val="22"/>
          <w:szCs w:val="22"/>
        </w:rPr>
        <w:t xml:space="preserve">Contractor should ensure that none of the employees work without putting on Safety Shoes. No worker should be allowed to come inside the factory putting on Slippers or </w:t>
      </w:r>
      <w:proofErr w:type="spellStart"/>
      <w:r w:rsidRPr="00390DFD">
        <w:rPr>
          <w:rFonts w:asciiTheme="minorHAnsi" w:hAnsiTheme="minorHAnsi" w:cstheme="minorHAnsi"/>
          <w:b w:val="0"/>
          <w:sz w:val="22"/>
          <w:szCs w:val="22"/>
        </w:rPr>
        <w:t>Chapples</w:t>
      </w:r>
      <w:proofErr w:type="spellEnd"/>
      <w:r w:rsidRPr="00390DFD">
        <w:rPr>
          <w:rFonts w:asciiTheme="minorHAnsi" w:hAnsiTheme="minorHAnsi" w:cstheme="minorHAnsi"/>
          <w:b w:val="0"/>
          <w:sz w:val="22"/>
          <w:szCs w:val="22"/>
        </w:rPr>
        <w:t>.</w:t>
      </w:r>
    </w:p>
    <w:p w:rsidR="004B1740" w:rsidRPr="00390DFD" w:rsidRDefault="004B1740" w:rsidP="00D711EE">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7)</w:t>
      </w:r>
      <w:r w:rsidRPr="00390DFD">
        <w:rPr>
          <w:rFonts w:asciiTheme="minorHAnsi" w:hAnsiTheme="minorHAnsi" w:cstheme="minorHAnsi"/>
          <w:b w:val="0"/>
          <w:sz w:val="22"/>
          <w:szCs w:val="22"/>
        </w:rPr>
        <w:tab/>
        <w:t xml:space="preserve">Contractor should inform in writing concerned BHEL Supervisor/ Engineer and BHEL Fire Officer before commencement of any type of Welding work at a height or at Hazardous area where danger of catching Fire exists.                        </w:t>
      </w:r>
    </w:p>
    <w:p w:rsidR="004B1740" w:rsidRPr="00390DFD" w:rsidRDefault="004B1740" w:rsidP="00D711EE">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8)</w:t>
      </w:r>
      <w:r w:rsidRPr="00390DFD">
        <w:rPr>
          <w:rFonts w:asciiTheme="minorHAnsi" w:hAnsiTheme="minorHAnsi" w:cstheme="minorHAnsi"/>
          <w:b w:val="0"/>
          <w:sz w:val="22"/>
          <w:szCs w:val="22"/>
        </w:rPr>
        <w:tab/>
        <w:t xml:space="preserve">Contractor himself or any of his worker should in no case operate BHEL’s EOT/ Mobile Cranes, Jumbo / Fork Lift Trucks/ Tractors and any of the Machine Tools &amp; </w:t>
      </w:r>
      <w:proofErr w:type="spellStart"/>
      <w:r w:rsidRPr="00390DFD">
        <w:rPr>
          <w:rFonts w:asciiTheme="minorHAnsi" w:hAnsiTheme="minorHAnsi" w:cstheme="minorHAnsi"/>
          <w:b w:val="0"/>
          <w:sz w:val="22"/>
          <w:szCs w:val="22"/>
        </w:rPr>
        <w:t>Equipments</w:t>
      </w:r>
      <w:proofErr w:type="spellEnd"/>
      <w:r w:rsidRPr="00390DFD">
        <w:rPr>
          <w:rFonts w:asciiTheme="minorHAnsi" w:hAnsiTheme="minorHAnsi" w:cstheme="minorHAnsi"/>
          <w:b w:val="0"/>
          <w:sz w:val="22"/>
          <w:szCs w:val="22"/>
        </w:rPr>
        <w:t>.</w:t>
      </w:r>
    </w:p>
    <w:p w:rsidR="004B1740" w:rsidRPr="00390DFD" w:rsidRDefault="004B1740" w:rsidP="00D711EE">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9)</w:t>
      </w:r>
      <w:r w:rsidRPr="00390DFD">
        <w:rPr>
          <w:rFonts w:asciiTheme="minorHAnsi" w:hAnsiTheme="minorHAnsi" w:cstheme="minorHAnsi"/>
          <w:b w:val="0"/>
          <w:sz w:val="22"/>
          <w:szCs w:val="22"/>
        </w:rPr>
        <w:tab/>
        <w:t xml:space="preserve">In case of any Accident causing injury of casualty to any of Contractor’s worker or Contractor himself while carrying out the work, the complete responsibility lies with the Contractor. </w:t>
      </w:r>
      <w:proofErr w:type="gramStart"/>
      <w:r w:rsidRPr="00390DFD">
        <w:rPr>
          <w:rFonts w:asciiTheme="minorHAnsi" w:hAnsiTheme="minorHAnsi" w:cstheme="minorHAnsi"/>
          <w:b w:val="0"/>
          <w:sz w:val="22"/>
          <w:szCs w:val="22"/>
        </w:rPr>
        <w:t xml:space="preserve">Contractor should ensure to provide immediate Medical help to his injured worker/ workers and should provide Compensation as per M. P. Govt. Workmen’s Compensation Act’ </w:t>
      </w:r>
      <w:smartTag w:uri="urn:schemas-microsoft-com:office:smarttags" w:element="metricconverter">
        <w:smartTagPr>
          <w:attr w:name="ProductID" w:val="1923, in"/>
        </w:smartTagPr>
        <w:r w:rsidRPr="00390DFD">
          <w:rPr>
            <w:rFonts w:asciiTheme="minorHAnsi" w:hAnsiTheme="minorHAnsi" w:cstheme="minorHAnsi"/>
            <w:b w:val="0"/>
            <w:sz w:val="22"/>
            <w:szCs w:val="22"/>
          </w:rPr>
          <w:t>1923, in</w:t>
        </w:r>
      </w:smartTag>
      <w:r w:rsidRPr="00390DFD">
        <w:rPr>
          <w:rFonts w:asciiTheme="minorHAnsi" w:hAnsiTheme="minorHAnsi" w:cstheme="minorHAnsi"/>
          <w:b w:val="0"/>
          <w:sz w:val="22"/>
          <w:szCs w:val="22"/>
        </w:rPr>
        <w:t xml:space="preserve"> case of injury or casualty causing out of accident while on work to his workers.</w:t>
      </w:r>
      <w:proofErr w:type="gramEnd"/>
      <w:r w:rsidRPr="00390DFD">
        <w:rPr>
          <w:rFonts w:asciiTheme="minorHAnsi" w:hAnsiTheme="minorHAnsi" w:cstheme="minorHAnsi"/>
          <w:b w:val="0"/>
          <w:sz w:val="22"/>
          <w:szCs w:val="22"/>
        </w:rPr>
        <w:t xml:space="preserve"> </w:t>
      </w:r>
    </w:p>
    <w:p w:rsidR="00326A0B" w:rsidRPr="00390DFD" w:rsidRDefault="00326A0B" w:rsidP="00D711EE">
      <w:pPr>
        <w:spacing w:before="120" w:after="120"/>
        <w:ind w:left="360" w:hanging="360"/>
        <w:jc w:val="both"/>
        <w:rPr>
          <w:rFonts w:asciiTheme="minorHAnsi" w:hAnsiTheme="minorHAnsi" w:cstheme="minorHAnsi"/>
          <w:sz w:val="22"/>
          <w:szCs w:val="22"/>
        </w:rPr>
      </w:pPr>
    </w:p>
    <w:p w:rsidR="004B1740" w:rsidRPr="00390DFD" w:rsidRDefault="004B1740" w:rsidP="00D711EE">
      <w:pPr>
        <w:pStyle w:val="PlainText"/>
        <w:spacing w:before="120" w:after="120"/>
        <w:ind w:left="540"/>
        <w:jc w:val="both"/>
        <w:rPr>
          <w:rFonts w:asciiTheme="minorHAnsi" w:eastAsia="MS Mincho" w:hAnsiTheme="minorHAnsi" w:cstheme="minorHAnsi"/>
          <w:b/>
          <w:bCs/>
          <w:sz w:val="22"/>
          <w:szCs w:val="22"/>
          <w:u w:val="single" w:color="FF0000"/>
        </w:rPr>
      </w:pPr>
      <w:r w:rsidRPr="00390DFD">
        <w:rPr>
          <w:rFonts w:asciiTheme="minorHAnsi" w:eastAsia="MS Mincho" w:hAnsiTheme="minorHAnsi" w:cstheme="minorHAnsi"/>
          <w:b/>
          <w:bCs/>
          <w:sz w:val="22"/>
          <w:szCs w:val="22"/>
          <w:u w:val="single" w:color="FF0000"/>
        </w:rPr>
        <w:t>Contractor’s Obligations &amp; Statutory Compliances to be ensured by Contractors in Work Contract</w:t>
      </w:r>
    </w:p>
    <w:p w:rsidR="004B1740" w:rsidRPr="00390DFD" w:rsidRDefault="004B1740" w:rsidP="00D711EE">
      <w:pPr>
        <w:pStyle w:val="PlainText"/>
        <w:numPr>
          <w:ilvl w:val="0"/>
          <w:numId w:val="1"/>
        </w:numPr>
        <w:tabs>
          <w:tab w:val="clear" w:pos="108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u w:val="single" w:color="FF0000"/>
        </w:rPr>
        <w:t>CONTRACTUAL</w:t>
      </w:r>
      <w:r w:rsidRPr="00390DFD">
        <w:rPr>
          <w:rFonts w:asciiTheme="minorHAnsi" w:eastAsia="MS Mincho" w:hAnsiTheme="minorHAnsi" w:cstheme="minorHAnsi"/>
          <w:sz w:val="22"/>
          <w:szCs w:val="22"/>
        </w:rPr>
        <w:t>:</w:t>
      </w:r>
    </w:p>
    <w:p w:rsidR="004B1740" w:rsidRPr="00390DFD" w:rsidRDefault="004B1740" w:rsidP="008D0D00">
      <w:pPr>
        <w:pStyle w:val="PlainText"/>
        <w:numPr>
          <w:ilvl w:val="1"/>
          <w:numId w:val="1"/>
        </w:numPr>
        <w:tabs>
          <w:tab w:val="clear" w:pos="14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decide the number of employees to be deployed for execution of the work awarded to him and he or his authorized representative will be solely entitled to dictate such workers about the manner of carrying out the work as per the prescribed specifications and quality plan.</w:t>
      </w:r>
    </w:p>
    <w:p w:rsidR="004B1740" w:rsidRPr="00390DFD" w:rsidRDefault="004B1740" w:rsidP="00D711EE">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supervise the work allotted to him and to be carried out by his employees.</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the employees deployed in the premises of BHEL are physically and mentally fit and do not have any criminal record. Such employees should possess requisite skill, proficiency, qualification, experience etc.</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maintain appropriate records of his employees deployed to carry out the job(s).</w:t>
      </w:r>
    </w:p>
    <w:p w:rsidR="004B1740" w:rsidRPr="00390DFD" w:rsidRDefault="004B1740" w:rsidP="00D711EE">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should issue appropriate appointment letters to his employees.</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lastRenderedPageBreak/>
        <w:t>Contractor to provide employment card/ identity card with photograph duly verified and attested by the Contractor to his employees. Contractor to indicate the name of the proprietary/ partnership Firm/ Company, place of work, contract number and duration of validity of card.</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be responsible for the good conduct of his employees. In case of any misconduct/ misbehavior by any employee, the contractor will replace such employee(s) immediately. </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will ensure that the job is executed through his employees on his rolls and under no circumstances the contractor will deploy any casual employee to carry out the job nor shall sub-contract the job without prior written permission.</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keep watch on his employees and he will be liable for any pilferage / loss to BHEL due to acts of omission and commission by his employees. Similarly, liability for any compensation to outsiders on account of any act of omission and commission by the employees deployed by the contractor shall lie exclusively with him. </w:t>
      </w:r>
    </w:p>
    <w:p w:rsidR="004B1740" w:rsidRPr="00390DFD" w:rsidRDefault="004B1740" w:rsidP="008D0D00">
      <w:pPr>
        <w:pStyle w:val="PlainText"/>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j)     </w:t>
      </w:r>
      <w:r w:rsidRPr="00390DFD">
        <w:rPr>
          <w:rFonts w:asciiTheme="minorHAnsi" w:eastAsia="MS Mincho" w:hAnsiTheme="minorHAnsi" w:cstheme="minorHAnsi"/>
          <w:sz w:val="22"/>
          <w:szCs w:val="22"/>
        </w:rPr>
        <w:tab/>
        <w:t>Contractor to provide safety appliances and safety shoes to his employees. The contractor shall be responsible for enforcing all safety regulations as applicable.</w:t>
      </w:r>
    </w:p>
    <w:p w:rsidR="004B1740" w:rsidRPr="00390DFD" w:rsidRDefault="004B1740" w:rsidP="008D0D00">
      <w:pPr>
        <w:pStyle w:val="PlainText"/>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k)</w:t>
      </w:r>
      <w:r w:rsidRPr="00390DFD">
        <w:rPr>
          <w:rFonts w:asciiTheme="minorHAnsi" w:eastAsia="MS Mincho" w:hAnsiTheme="minorHAnsi" w:cstheme="minorHAnsi"/>
          <w:sz w:val="22"/>
          <w:szCs w:val="22"/>
        </w:rPr>
        <w:tab/>
        <w:t>The contractor has to provide a distinct uniform different from BHEL employees. The Uniform should have logo of the Contractors firm/ company. The Uniform shall be kept in neat, tidy and wearable condition. Wherever necessary, the Cap shall be integral part of the Uniform.</w:t>
      </w:r>
    </w:p>
    <w:p w:rsidR="004B1740" w:rsidRPr="001C5B17" w:rsidRDefault="004B1740" w:rsidP="008D0D00">
      <w:pPr>
        <w:pStyle w:val="PlainText"/>
        <w:numPr>
          <w:ilvl w:val="0"/>
          <w:numId w:val="2"/>
        </w:numPr>
        <w:tabs>
          <w:tab w:val="clear" w:pos="108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ensure that all precautions are taken for safety of his employees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w:t>
      </w:r>
    </w:p>
    <w:p w:rsidR="004B1740" w:rsidRPr="00390DFD" w:rsidRDefault="004B1740" w:rsidP="008D0D00">
      <w:pPr>
        <w:pStyle w:val="PlainText"/>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m)</w:t>
      </w:r>
      <w:r w:rsidRPr="00390DFD">
        <w:rPr>
          <w:rFonts w:asciiTheme="minorHAnsi" w:eastAsia="MS Mincho" w:hAnsiTheme="minorHAnsi" w:cstheme="minorHAnsi"/>
          <w:sz w:val="22"/>
          <w:szCs w:val="22"/>
        </w:rPr>
        <w:tab/>
        <w:t>In the event of termination of contract for any reason whatsoever, the contractor shall withdraw all his employees from the establishment of BHEL. In case contractor decides to terminate services of his employees, he should settle all terminal dues including retrenchment compensation.</w:t>
      </w:r>
    </w:p>
    <w:p w:rsidR="00326A0B" w:rsidRPr="00390DFD" w:rsidRDefault="004B1740" w:rsidP="008D0D00">
      <w:pPr>
        <w:pStyle w:val="PlainText"/>
        <w:spacing w:before="120" w:after="120"/>
        <w:ind w:left="547" w:right="74" w:hanging="547"/>
        <w:jc w:val="both"/>
        <w:rPr>
          <w:rFonts w:asciiTheme="minorHAnsi" w:hAnsiTheme="minorHAnsi" w:cstheme="minorHAnsi"/>
          <w:sz w:val="22"/>
          <w:szCs w:val="22"/>
        </w:rPr>
      </w:pPr>
      <w:r w:rsidRPr="00390DFD">
        <w:rPr>
          <w:rFonts w:asciiTheme="minorHAnsi" w:eastAsia="MS Mincho" w:hAnsiTheme="minorHAnsi" w:cstheme="minorHAnsi"/>
          <w:sz w:val="22"/>
          <w:szCs w:val="22"/>
        </w:rPr>
        <w:t>n).</w:t>
      </w:r>
      <w:r w:rsidRPr="00390DFD">
        <w:rPr>
          <w:rFonts w:asciiTheme="minorHAnsi" w:eastAsia="MS Mincho" w:hAnsiTheme="minorHAnsi" w:cstheme="minorHAnsi"/>
          <w:sz w:val="22"/>
          <w:szCs w:val="22"/>
        </w:rPr>
        <w:tab/>
        <w:t xml:space="preserve">Contractor shall provide to his employees all tools, tackles,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xml:space="preserve"> and maintain the same to carry out the job under the contract at his cost and if necessary contractor may take insurance policy of his men, material,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tools and tackles.</w:t>
      </w:r>
    </w:p>
    <w:p w:rsidR="004B1740" w:rsidRPr="00390DFD" w:rsidRDefault="004B1740" w:rsidP="008D0D00">
      <w:pPr>
        <w:pStyle w:val="PlainText"/>
        <w:numPr>
          <w:ilvl w:val="0"/>
          <w:numId w:val="3"/>
        </w:numPr>
        <w:tabs>
          <w:tab w:val="clear" w:pos="90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safety appliances and maintain the same at his own cost, which may be required under the statute of otherwise.</w:t>
      </w:r>
    </w:p>
    <w:p w:rsidR="004B1740" w:rsidRPr="00390DFD" w:rsidRDefault="004B1740" w:rsidP="008D0D00">
      <w:pPr>
        <w:pStyle w:val="PlainText"/>
        <w:numPr>
          <w:ilvl w:val="0"/>
          <w:numId w:val="3"/>
        </w:numPr>
        <w:tabs>
          <w:tab w:val="clear" w:pos="90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material at his cost as mentioned in the contract to his employees for carrying out the job.</w:t>
      </w:r>
    </w:p>
    <w:p w:rsidR="004B1740" w:rsidRPr="00390DFD" w:rsidRDefault="004B1740" w:rsidP="00D711EE">
      <w:pPr>
        <w:pStyle w:val="PlainText"/>
        <w:spacing w:before="120" w:after="120"/>
        <w:ind w:left="547" w:hanging="547"/>
        <w:jc w:val="both"/>
        <w:rPr>
          <w:rFonts w:asciiTheme="minorHAnsi" w:eastAsia="MS Mincho" w:hAnsiTheme="minorHAnsi" w:cstheme="minorHAnsi"/>
          <w:b/>
          <w:bCs/>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sz w:val="22"/>
          <w:szCs w:val="22"/>
        </w:rPr>
        <w:tab/>
      </w:r>
      <w:proofErr w:type="gramStart"/>
      <w:r w:rsidRPr="00390DFD">
        <w:rPr>
          <w:rFonts w:asciiTheme="minorHAnsi" w:eastAsia="MS Mincho" w:hAnsiTheme="minorHAnsi" w:cstheme="minorHAnsi"/>
          <w:b/>
          <w:bCs/>
          <w:sz w:val="22"/>
          <w:szCs w:val="22"/>
          <w:u w:val="single" w:color="FF0000"/>
        </w:rPr>
        <w:t>Towards</w:t>
      </w:r>
      <w:proofErr w:type="gramEnd"/>
      <w:r w:rsidRPr="00390DFD">
        <w:rPr>
          <w:rFonts w:asciiTheme="minorHAnsi" w:eastAsia="MS Mincho" w:hAnsiTheme="minorHAnsi" w:cstheme="minorHAnsi"/>
          <w:b/>
          <w:bCs/>
          <w:sz w:val="22"/>
          <w:szCs w:val="22"/>
          <w:u w:val="single" w:color="FF0000"/>
        </w:rPr>
        <w:t xml:space="preserve"> Statutory Liability</w:t>
      </w:r>
      <w:r w:rsidRPr="00390DFD">
        <w:rPr>
          <w:rFonts w:asciiTheme="minorHAnsi" w:eastAsia="MS Mincho" w:hAnsiTheme="minorHAnsi" w:cstheme="minorHAnsi"/>
          <w:b/>
          <w:bCs/>
          <w:sz w:val="22"/>
          <w:szCs w:val="22"/>
        </w:rPr>
        <w:t>:</w:t>
      </w:r>
    </w:p>
    <w:p w:rsidR="004B1740" w:rsidRPr="00390DFD" w:rsidRDefault="004B1740" w:rsidP="008D0D00">
      <w:pPr>
        <w:pStyle w:val="PlainText"/>
        <w:spacing w:before="120" w:after="120"/>
        <w:ind w:left="547" w:right="74" w:hanging="547"/>
        <w:jc w:val="both"/>
        <w:rPr>
          <w:rFonts w:asciiTheme="minorHAnsi" w:hAnsiTheme="minorHAnsi" w:cstheme="minorHAnsi"/>
          <w:color w:val="000000"/>
          <w:sz w:val="22"/>
          <w:szCs w:val="22"/>
          <w:lang w:bidi="hi-IN"/>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hAnsiTheme="minorHAnsi" w:cstheme="minorHAnsi"/>
          <w:color w:val="000000"/>
          <w:sz w:val="22"/>
          <w:szCs w:val="22"/>
          <w:lang w:bidi="hi-IN"/>
        </w:rPr>
        <w:t xml:space="preserve">Contractor shall fully comply provisions of   various applicable </w:t>
      </w:r>
      <w:proofErr w:type="spellStart"/>
      <w:r w:rsidRPr="00390DFD">
        <w:rPr>
          <w:rFonts w:asciiTheme="minorHAnsi" w:hAnsiTheme="minorHAnsi" w:cstheme="minorHAnsi"/>
          <w:color w:val="000000"/>
          <w:sz w:val="22"/>
          <w:szCs w:val="22"/>
          <w:lang w:bidi="hi-IN"/>
        </w:rPr>
        <w:t>labour</w:t>
      </w:r>
      <w:proofErr w:type="spellEnd"/>
      <w:r w:rsidRPr="00390DFD">
        <w:rPr>
          <w:rFonts w:asciiTheme="minorHAnsi" w:hAnsiTheme="minorHAnsi" w:cstheme="minorHAnsi"/>
          <w:color w:val="000000"/>
          <w:sz w:val="22"/>
          <w:szCs w:val="22"/>
          <w:lang w:bidi="hi-IN"/>
        </w:rPr>
        <w:t xml:space="preserve"> laws provisions of the following enactments</w:t>
      </w:r>
      <w:proofErr w:type="gramStart"/>
      <w:r w:rsidRPr="00390DFD">
        <w:rPr>
          <w:rFonts w:asciiTheme="minorHAnsi" w:hAnsiTheme="minorHAnsi" w:cstheme="minorHAnsi"/>
          <w:color w:val="000000"/>
          <w:sz w:val="22"/>
          <w:szCs w:val="22"/>
          <w:lang w:bidi="hi-IN"/>
        </w:rPr>
        <w:t>  and</w:t>
      </w:r>
      <w:proofErr w:type="gramEnd"/>
      <w:r w:rsidRPr="00390DFD">
        <w:rPr>
          <w:rFonts w:asciiTheme="minorHAnsi" w:hAnsiTheme="minorHAnsi" w:cstheme="minorHAnsi"/>
          <w:color w:val="000000"/>
          <w:sz w:val="22"/>
          <w:szCs w:val="22"/>
          <w:lang w:bidi="hi-IN"/>
        </w:rPr>
        <w:t xml:space="preserve"> other enactments as applicable for such contracts.</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proofErr w:type="gramStart"/>
      <w:r w:rsidRPr="00390DFD">
        <w:rPr>
          <w:rFonts w:asciiTheme="minorHAnsi" w:hAnsiTheme="minorHAnsi" w:cstheme="minorHAnsi"/>
          <w:b w:val="0"/>
          <w:color w:val="000000"/>
          <w:sz w:val="22"/>
          <w:szCs w:val="22"/>
          <w:lang w:bidi="hi-IN"/>
        </w:rPr>
        <w:t xml:space="preserve">¨     Contract </w:t>
      </w:r>
      <w:proofErr w:type="spellStart"/>
      <w:r w:rsidRPr="00390DFD">
        <w:rPr>
          <w:rFonts w:asciiTheme="minorHAnsi" w:hAnsiTheme="minorHAnsi" w:cstheme="minorHAnsi"/>
          <w:b w:val="0"/>
          <w:color w:val="000000"/>
          <w:sz w:val="22"/>
          <w:szCs w:val="22"/>
          <w:lang w:bidi="hi-IN"/>
        </w:rPr>
        <w:t>Labour</w:t>
      </w:r>
      <w:proofErr w:type="spellEnd"/>
      <w:r w:rsidRPr="00390DFD">
        <w:rPr>
          <w:rFonts w:asciiTheme="minorHAnsi" w:hAnsiTheme="minorHAnsi" w:cstheme="minorHAnsi"/>
          <w:b w:val="0"/>
          <w:color w:val="000000"/>
          <w:sz w:val="22"/>
          <w:szCs w:val="22"/>
          <w:lang w:bidi="hi-IN"/>
        </w:rPr>
        <w:t xml:space="preserve"> (R&amp;A) Act 1970 and rules 1971.</w:t>
      </w:r>
      <w:proofErr w:type="gramEnd"/>
      <w:r w:rsidRPr="00390DFD">
        <w:rPr>
          <w:rFonts w:asciiTheme="minorHAnsi" w:hAnsiTheme="minorHAnsi" w:cstheme="minorHAnsi"/>
          <w:b w:val="0"/>
          <w:color w:val="000000"/>
          <w:sz w:val="22"/>
          <w:szCs w:val="22"/>
          <w:lang w:bidi="hi-IN"/>
        </w:rPr>
        <w:t xml:space="preserve">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Payment of Wages Act.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Minimum Wages act </w:t>
      </w:r>
      <w:smartTag w:uri="urn:schemas-microsoft-com:office:smarttags" w:element="metricconverter">
        <w:smartTagPr>
          <w:attr w:name="ProductID" w:val="1948, M"/>
        </w:smartTagPr>
        <w:r w:rsidRPr="00390DFD">
          <w:rPr>
            <w:rFonts w:asciiTheme="minorHAnsi" w:hAnsiTheme="minorHAnsi" w:cstheme="minorHAnsi"/>
            <w:b w:val="0"/>
            <w:color w:val="000000"/>
            <w:sz w:val="22"/>
            <w:szCs w:val="22"/>
            <w:lang w:bidi="hi-IN"/>
          </w:rPr>
          <w:t>1948, M</w:t>
        </w:r>
      </w:smartTag>
      <w:r w:rsidRPr="00390DFD">
        <w:rPr>
          <w:rFonts w:asciiTheme="minorHAnsi" w:hAnsiTheme="minorHAnsi" w:cstheme="minorHAnsi"/>
          <w:b w:val="0"/>
          <w:color w:val="000000"/>
          <w:sz w:val="22"/>
          <w:szCs w:val="22"/>
          <w:lang w:bidi="hi-IN"/>
        </w:rPr>
        <w:t xml:space="preserve">.P. Rules 1958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Employees State Insurance Act 1948, Rules and regulations 1950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Employees Provident Fund Act</w:t>
      </w:r>
      <w:proofErr w:type="gramStart"/>
      <w:r w:rsidRPr="00390DFD">
        <w:rPr>
          <w:rFonts w:asciiTheme="minorHAnsi" w:hAnsiTheme="minorHAnsi" w:cstheme="minorHAnsi"/>
          <w:b w:val="0"/>
          <w:color w:val="000000"/>
          <w:sz w:val="22"/>
          <w:szCs w:val="22"/>
          <w:lang w:bidi="hi-IN"/>
        </w:rPr>
        <w:t>  1952</w:t>
      </w:r>
      <w:proofErr w:type="gramEnd"/>
      <w:r w:rsidRPr="00390DFD">
        <w:rPr>
          <w:rFonts w:asciiTheme="minorHAnsi" w:hAnsiTheme="minorHAnsi" w:cstheme="minorHAnsi"/>
          <w:b w:val="0"/>
          <w:color w:val="000000"/>
          <w:sz w:val="22"/>
          <w:szCs w:val="22"/>
          <w:lang w:bidi="hi-IN"/>
        </w:rPr>
        <w:t xml:space="preserve"> and   Pension Scheme 1995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Workmen’s Compensation Act 1923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Industrial Relations Act 1960.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Factory Act 1948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Maternity Benefit Act 1961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Equal Emolument Act 1976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w:t>
      </w:r>
      <w:proofErr w:type="spellStart"/>
      <w:r w:rsidRPr="00390DFD">
        <w:rPr>
          <w:rFonts w:asciiTheme="minorHAnsi" w:hAnsiTheme="minorHAnsi" w:cstheme="minorHAnsi"/>
          <w:b w:val="0"/>
          <w:color w:val="000000"/>
          <w:sz w:val="22"/>
          <w:szCs w:val="22"/>
          <w:lang w:bidi="hi-IN"/>
        </w:rPr>
        <w:t>Shram</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Kalyan</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Nidhi</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Adhiniyam</w:t>
      </w:r>
      <w:proofErr w:type="spellEnd"/>
      <w:r w:rsidRPr="00390DFD">
        <w:rPr>
          <w:rFonts w:asciiTheme="minorHAnsi" w:hAnsiTheme="minorHAnsi" w:cstheme="minorHAnsi"/>
          <w:b w:val="0"/>
          <w:color w:val="000000"/>
          <w:sz w:val="22"/>
          <w:szCs w:val="22"/>
          <w:lang w:bidi="hi-IN"/>
        </w:rPr>
        <w:t xml:space="preserve"> 1982 </w:t>
      </w:r>
    </w:p>
    <w:p w:rsidR="004B1740" w:rsidRPr="00390DFD" w:rsidRDefault="004B1740" w:rsidP="00D711EE">
      <w:pPr>
        <w:ind w:left="547"/>
        <w:jc w:val="both"/>
        <w:textAlignment w:val="baseline"/>
        <w:rPr>
          <w:rFonts w:asciiTheme="minorHAnsi" w:hAnsiTheme="minorHAnsi" w:cstheme="minorHAnsi"/>
          <w:b w:val="0"/>
          <w:bCs/>
          <w:sz w:val="22"/>
          <w:szCs w:val="22"/>
          <w:lang w:bidi="hi-IN"/>
        </w:rPr>
      </w:pPr>
      <w:r w:rsidRPr="00390DFD">
        <w:rPr>
          <w:rFonts w:asciiTheme="minorHAnsi" w:hAnsiTheme="minorHAnsi" w:cstheme="minorHAnsi"/>
          <w:b w:val="0"/>
          <w:bCs/>
          <w:sz w:val="22"/>
          <w:szCs w:val="22"/>
          <w:lang w:bidi="hi-IN"/>
        </w:rPr>
        <w:t xml:space="preserve">¨     Payment of Bonus Act 1963 </w:t>
      </w:r>
    </w:p>
    <w:p w:rsidR="004B1740" w:rsidRPr="00390DFD" w:rsidRDefault="004B1740" w:rsidP="00D711EE">
      <w:pPr>
        <w:ind w:left="547"/>
        <w:jc w:val="both"/>
        <w:textAlignment w:val="baseline"/>
        <w:rPr>
          <w:rFonts w:asciiTheme="minorHAnsi" w:eastAsia="MS Mincho" w:hAnsiTheme="minorHAnsi" w:cstheme="minorHAnsi"/>
          <w:b w:val="0"/>
          <w:bCs/>
          <w:sz w:val="22"/>
          <w:szCs w:val="22"/>
        </w:rPr>
      </w:pPr>
      <w:r w:rsidRPr="00390DFD">
        <w:rPr>
          <w:rFonts w:asciiTheme="minorHAnsi" w:hAnsiTheme="minorHAnsi" w:cstheme="minorHAnsi"/>
          <w:b w:val="0"/>
          <w:bCs/>
          <w:sz w:val="22"/>
          <w:szCs w:val="22"/>
          <w:lang w:bidi="hi-IN"/>
        </w:rPr>
        <w:t>¨</w:t>
      </w:r>
      <w:r w:rsidRPr="00390DFD">
        <w:rPr>
          <w:rFonts w:asciiTheme="minorHAnsi" w:hAnsiTheme="minorHAnsi" w:cstheme="minorHAnsi"/>
          <w:b w:val="0"/>
          <w:bCs/>
          <w:sz w:val="22"/>
          <w:szCs w:val="22"/>
          <w:lang w:bidi="hi-IN"/>
        </w:rPr>
        <w:tab/>
        <w:t>   Inter State Migrant Act.</w:t>
      </w:r>
    </w:p>
    <w:p w:rsidR="004B1740" w:rsidRPr="00390DFD" w:rsidRDefault="004B1740" w:rsidP="008D0D00">
      <w:pPr>
        <w:pStyle w:val="PlainText"/>
        <w:spacing w:before="120" w:after="120"/>
        <w:ind w:left="547" w:right="74" w:hanging="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lastRenderedPageBreak/>
        <w:t xml:space="preserve">All statutory requirements under Minimum Wages Act, 1948, Payment of Wages of Act, 1936, Workmen Compensation Act 1923, E P F &amp; M P Act 1952. Payment of Gratuity Act 1972, E S I Act 1948, The Contract </w:t>
      </w:r>
      <w:proofErr w:type="spellStart"/>
      <w:r w:rsidRPr="00390DFD">
        <w:rPr>
          <w:rFonts w:asciiTheme="minorHAnsi" w:eastAsia="MS Mincho" w:hAnsiTheme="minorHAnsi" w:cstheme="minorHAnsi"/>
          <w:sz w:val="22"/>
          <w:szCs w:val="22"/>
        </w:rPr>
        <w:t>Labour</w:t>
      </w:r>
      <w:proofErr w:type="spellEnd"/>
      <w:r w:rsidRPr="00390DFD">
        <w:rPr>
          <w:rFonts w:asciiTheme="minorHAnsi" w:eastAsia="MS Mincho" w:hAnsiTheme="minorHAnsi" w:cstheme="minorHAnsi"/>
          <w:sz w:val="22"/>
          <w:szCs w:val="22"/>
        </w:rPr>
        <w:t xml:space="preserve"> (R&amp;A) Act 1970, Payment of Bonus Act, 1965, Income Tax Act, Service Tax and all other applicable Acts shall be </w:t>
      </w:r>
      <w:proofErr w:type="gramStart"/>
      <w:r w:rsidRPr="00390DFD">
        <w:rPr>
          <w:rFonts w:asciiTheme="minorHAnsi" w:eastAsia="MS Mincho" w:hAnsiTheme="minorHAnsi" w:cstheme="minorHAnsi"/>
          <w:sz w:val="22"/>
          <w:szCs w:val="22"/>
        </w:rPr>
        <w:t>complied</w:t>
      </w:r>
      <w:proofErr w:type="gramEnd"/>
      <w:r w:rsidRPr="00390DFD">
        <w:rPr>
          <w:rFonts w:asciiTheme="minorHAnsi" w:eastAsia="MS Mincho" w:hAnsiTheme="minorHAnsi" w:cstheme="minorHAnsi"/>
          <w:sz w:val="22"/>
          <w:szCs w:val="22"/>
        </w:rPr>
        <w:t xml:space="preserve"> with by the contractor.</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comply with all statutory requirements, rules, regulations and notifications in relation to employment of his employees issued from time to time by the concerned authorities.</w:t>
      </w:r>
    </w:p>
    <w:p w:rsidR="004B1740" w:rsidRPr="00390DFD" w:rsidRDefault="004B1740" w:rsidP="00D711EE">
      <w:pPr>
        <w:pStyle w:val="PlainText"/>
        <w:numPr>
          <w:ilvl w:val="0"/>
          <w:numId w:val="4"/>
        </w:numPr>
        <w:tabs>
          <w:tab w:val="clear" w:pos="900"/>
          <w:tab w:val="num" w:pos="-18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ensure payment of statutory prescribed minimum wages as applicable from time to time in the presence of authorized representative of BHEL and maintain proper records of their timely disbursement. These records need to be preserved for a period of at least 3 years and should be made available even after the contract is over for any verification by the statutory authorities/ BHEL authorities.  </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provide PF pass book to his employees and ensure payment of PF, EDLI, Pension dues under the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to the RPFC.</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shall ensure payment of ESI contribution under ESI Act, 1948 and provide ESI membership No. / Card of each employee.</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produce proof of deductions as well as remittance of PF, EDLI, Pension ESI contribution, Administrative Charges etc. wherever applicable and shall maintain proper records. Contractor to issue wage slips to his employees one day before the last day of the month.</w:t>
      </w:r>
    </w:p>
    <w:p w:rsidR="004B1740" w:rsidRPr="001C5B17"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furnish proper returns to the concerned statutory authorities and provide a copy of the same to BHEL.</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be solely responsible for non-payment/ delayed payment of Wages / DA, contributions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ESI Act etc.</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In case the contractor fails to make payment of wages to his employees or remittance of contribution to the concerned authorities, the security deposit/ other dues/ running bills under the contract can be utilized by BHEL to discharge the liability of the contractor.</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indemnify BHEL against all claims and losses under various Labor Laws, statutes or any civil or criminal law in connection with employees deployed by him. </w:t>
      </w:r>
    </w:p>
    <w:p w:rsidR="004B1740" w:rsidRPr="00390DFD" w:rsidRDefault="004B1740" w:rsidP="00D711EE">
      <w:pPr>
        <w:ind w:right="274"/>
        <w:jc w:val="both"/>
        <w:rPr>
          <w:rFonts w:asciiTheme="minorHAnsi" w:eastAsia="MS Mincho" w:hAnsiTheme="minorHAnsi" w:cstheme="minorHAnsi"/>
          <w:i/>
          <w:sz w:val="22"/>
          <w:szCs w:val="22"/>
          <w:u w:val="single"/>
        </w:rPr>
      </w:pP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The liability for any compensation on account of injury sustained by an employee of the contractor will be exclusively that of the contractor.</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to obtain insurance cover for his employees/ equipment/ tools and tackles etc. and take third party risk insurance coverage at his own cost. BHEL shall not be responsible for any loss, damage, and pilferage of his property and/ or his employees.</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should have independent code numbers/ exemptions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and ESI Act, 1948 and shall cover his employees under the said codes.</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Payment of Bonus under the Payment of Bonus Act, Payment of Gratuity Act and retrenchment compensation under Act will be the sole responsibility of the contractor.</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Over and above the daily wage rate, payment shall be made for leave with wages.</w:t>
      </w:r>
    </w:p>
    <w:p w:rsidR="004B1740" w:rsidRPr="00390DFD" w:rsidRDefault="004B1740" w:rsidP="00D711EE">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w:t>
      </w:r>
      <w:r w:rsidRPr="00390DFD">
        <w:rPr>
          <w:rFonts w:asciiTheme="minorHAnsi" w:eastAsia="MS Mincho" w:hAnsiTheme="minorHAnsi" w:cstheme="minorHAnsi"/>
          <w:sz w:val="22"/>
          <w:szCs w:val="22"/>
        </w:rPr>
        <w:tab/>
        <w:t>Contractor shall observe Provisions of Factories Act in respect of working hours, holidays, rest intervals, leave and overtime to his employee. No work shall be done on second/ third shift, overtime, Sundays or on other declared holidays without written permission.</w:t>
      </w:r>
    </w:p>
    <w:p w:rsidR="004B1740" w:rsidRPr="00390DFD" w:rsidRDefault="004B1740" w:rsidP="00D711EE">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q).</w:t>
      </w:r>
      <w:r w:rsidRPr="00390DFD">
        <w:rPr>
          <w:rFonts w:asciiTheme="minorHAnsi" w:eastAsia="MS Mincho" w:hAnsiTheme="minorHAnsi" w:cstheme="minorHAnsi"/>
          <w:sz w:val="22"/>
          <w:szCs w:val="22"/>
        </w:rPr>
        <w:tab/>
        <w:t>In case of the contractor employs Women as employee he will discharge his obligation under law in respect of such women workers such prohibition of engaging them during night – hours, prohibition of employing them for more than 9 hours per day, provision of crèche facility, grant of maternity leave as per rules etc.</w:t>
      </w:r>
    </w:p>
    <w:p w:rsidR="004B1740" w:rsidRPr="00390DFD" w:rsidRDefault="004B1740" w:rsidP="00D711EE">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lastRenderedPageBreak/>
        <w:t>r).</w:t>
      </w:r>
      <w:r w:rsidRPr="00390DFD">
        <w:rPr>
          <w:rFonts w:asciiTheme="minorHAnsi" w:eastAsia="MS Mincho" w:hAnsiTheme="minorHAnsi" w:cstheme="minorHAnsi"/>
          <w:sz w:val="22"/>
          <w:szCs w:val="22"/>
        </w:rPr>
        <w:tab/>
        <w:t>Contractor shall be responsible for making payment of wages before expiry of 7 days from the last day of wage period and to ensure disbursement of wages in the presence of the authorities representative of contract operating division who shall record under his signature at the end of entries in the Register of wages.</w:t>
      </w:r>
    </w:p>
    <w:p w:rsidR="004B1740" w:rsidRPr="00390DFD" w:rsidRDefault="004B1740" w:rsidP="00D711EE">
      <w:pPr>
        <w:pStyle w:val="PlainText"/>
        <w:spacing w:before="120" w:after="12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s).</w:t>
      </w:r>
      <w:r w:rsidRPr="00390DFD">
        <w:rPr>
          <w:rFonts w:asciiTheme="minorHAnsi" w:eastAsia="MS Mincho" w:hAnsiTheme="minorHAnsi" w:cstheme="minorHAnsi"/>
          <w:sz w:val="22"/>
          <w:szCs w:val="22"/>
        </w:rPr>
        <w:tab/>
        <w:t>Contractor to obtain license under CL (R&amp;A) Act, 1970.</w:t>
      </w:r>
    </w:p>
    <w:p w:rsidR="004B1740" w:rsidRPr="00390DFD" w:rsidRDefault="004B1740" w:rsidP="00D711EE">
      <w:pPr>
        <w:pStyle w:val="PlainText"/>
        <w:tabs>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ab/>
        <w:t>The above said statutory compliances have to be strictly ensured and any complaint received in this regard would be severely dealt with including termination of contract as well as deli sting of the contractor for future.</w:t>
      </w:r>
    </w:p>
    <w:p w:rsidR="004B1740" w:rsidRPr="00390DFD" w:rsidRDefault="004B1740" w:rsidP="00D711EE">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hAnsiTheme="minorHAnsi" w:cstheme="minorHAnsi"/>
          <w:b w:val="0"/>
          <w:sz w:val="22"/>
          <w:szCs w:val="22"/>
        </w:rPr>
      </w:pP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t>Signature of the Contractor</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t>Date:</w:t>
      </w:r>
    </w:p>
    <w:p w:rsidR="004B1740" w:rsidRPr="00390DFD" w:rsidRDefault="004B1740" w:rsidP="00D711EE">
      <w:pPr>
        <w:ind w:right="-1166"/>
        <w:jc w:val="both"/>
        <w:rPr>
          <w:rFonts w:asciiTheme="minorHAnsi" w:hAnsiTheme="minorHAnsi" w:cstheme="minorHAnsi"/>
          <w:b w:val="0"/>
          <w:sz w:val="22"/>
          <w:szCs w:val="22"/>
        </w:rPr>
      </w:pPr>
    </w:p>
    <w:p w:rsidR="004B1740" w:rsidRPr="00390DFD" w:rsidRDefault="004B1740" w:rsidP="00D711EE">
      <w:pPr>
        <w:ind w:right="-1166"/>
        <w:jc w:val="both"/>
        <w:rPr>
          <w:rFonts w:asciiTheme="minorHAnsi" w:hAnsiTheme="minorHAnsi" w:cstheme="minorHAnsi"/>
          <w:b w:val="0"/>
          <w:sz w:val="22"/>
          <w:szCs w:val="22"/>
        </w:rPr>
      </w:pPr>
    </w:p>
    <w:p w:rsidR="004B1740" w:rsidRPr="00390DFD" w:rsidRDefault="004B1740" w:rsidP="00D711EE">
      <w:pPr>
        <w:ind w:right="-1166"/>
        <w:jc w:val="both"/>
        <w:rPr>
          <w:rFonts w:asciiTheme="minorHAnsi" w:hAnsiTheme="minorHAnsi" w:cstheme="minorHAnsi"/>
          <w:b w:val="0"/>
          <w:sz w:val="22"/>
          <w:szCs w:val="22"/>
        </w:rPr>
      </w:pPr>
    </w:p>
    <w:p w:rsidR="004B1740" w:rsidRPr="00390DFD" w:rsidRDefault="004B1740" w:rsidP="00D711EE">
      <w:pPr>
        <w:ind w:right="-1166"/>
        <w:jc w:val="both"/>
        <w:rPr>
          <w:rFonts w:asciiTheme="minorHAnsi" w:hAnsiTheme="minorHAnsi" w:cstheme="minorHAnsi"/>
          <w:b w:val="0"/>
          <w:bCs/>
          <w:sz w:val="22"/>
          <w:szCs w:val="22"/>
        </w:rPr>
      </w:pPr>
      <w:r w:rsidRPr="00390DFD">
        <w:rPr>
          <w:rFonts w:asciiTheme="minorHAnsi" w:hAnsiTheme="minorHAnsi" w:cstheme="minorHAnsi"/>
          <w:b w:val="0"/>
          <w:bCs/>
          <w:sz w:val="22"/>
          <w:szCs w:val="22"/>
        </w:rPr>
        <w:t xml:space="preserve">For &amp; on behalf of BHEL Bhopal </w:t>
      </w:r>
    </w:p>
    <w:p w:rsidR="004B1740" w:rsidRPr="00390DFD" w:rsidRDefault="004B1740" w:rsidP="00D711EE">
      <w:pPr>
        <w:ind w:right="-1166"/>
        <w:jc w:val="both"/>
        <w:rPr>
          <w:rFonts w:asciiTheme="minorHAnsi" w:eastAsia="MS Mincho" w:hAnsiTheme="minorHAnsi" w:cstheme="minorHAnsi"/>
          <w:b w:val="0"/>
          <w:bCs/>
          <w:sz w:val="22"/>
          <w:szCs w:val="22"/>
        </w:rPr>
      </w:pPr>
      <w:r w:rsidRPr="00390DFD">
        <w:rPr>
          <w:rFonts w:asciiTheme="minorHAnsi" w:hAnsiTheme="minorHAnsi" w:cstheme="minorHAnsi"/>
          <w:b w:val="0"/>
          <w:bCs/>
          <w:sz w:val="22"/>
          <w:szCs w:val="22"/>
        </w:rPr>
        <w:t xml:space="preserve">             </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Date:</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DC0940" w:rsidRPr="00390DFD" w:rsidRDefault="00DC0940" w:rsidP="00D711EE">
      <w:pPr>
        <w:jc w:val="both"/>
        <w:rPr>
          <w:rFonts w:asciiTheme="minorHAnsi" w:hAnsiTheme="minorHAnsi" w:cstheme="minorHAnsi"/>
          <w:sz w:val="22"/>
          <w:szCs w:val="22"/>
        </w:rPr>
      </w:pPr>
    </w:p>
    <w:sectPr w:rsidR="00DC0940" w:rsidRPr="00390DFD" w:rsidSect="008D0D00">
      <w:headerReference w:type="default" r:id="rId8"/>
      <w:pgSz w:w="12240" w:h="17280" w:code="40"/>
      <w:pgMar w:top="223" w:right="1467" w:bottom="426" w:left="162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E95" w:rsidRDefault="00081E95" w:rsidP="008D0D00">
      <w:r>
        <w:separator/>
      </w:r>
    </w:p>
  </w:endnote>
  <w:endnote w:type="continuationSeparator" w:id="0">
    <w:p w:rsidR="00081E95" w:rsidRDefault="00081E95" w:rsidP="008D0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E95" w:rsidRDefault="00081E95" w:rsidP="008D0D00">
      <w:r>
        <w:separator/>
      </w:r>
    </w:p>
  </w:footnote>
  <w:footnote w:type="continuationSeparator" w:id="0">
    <w:p w:rsidR="00081E95" w:rsidRDefault="00081E95" w:rsidP="008D0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D00" w:rsidRPr="00390DFD" w:rsidRDefault="008D0D00" w:rsidP="008D0D00">
    <w:pPr>
      <w:ind w:right="74"/>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ANNEXURE – III</w:t>
    </w:r>
  </w:p>
  <w:p w:rsidR="008D0D00" w:rsidRPr="00390DFD" w:rsidRDefault="008D0D00" w:rsidP="008D0D00">
    <w:pPr>
      <w:tabs>
        <w:tab w:val="left" w:pos="270"/>
        <w:tab w:val="left" w:pos="720"/>
        <w:tab w:val="left" w:pos="3060"/>
        <w:tab w:val="left" w:pos="3960"/>
        <w:tab w:val="left" w:pos="4500"/>
      </w:tabs>
      <w:spacing w:before="120" w:after="240"/>
      <w:ind w:right="533"/>
      <w:jc w:val="both"/>
      <w:rPr>
        <w:rFonts w:asciiTheme="minorHAnsi" w:hAnsiTheme="minorHAnsi" w:cstheme="minorHAnsi"/>
        <w:sz w:val="22"/>
        <w:szCs w:val="22"/>
      </w:rPr>
    </w:pPr>
    <w:r w:rsidRPr="00252AE1">
      <w:rPr>
        <w:rFonts w:asciiTheme="minorHAnsi" w:hAnsiTheme="minorHAnsi" w:cstheme="minorHAnsi"/>
        <w:b w:val="0"/>
        <w:bCs/>
        <w:sz w:val="22"/>
        <w:szCs w:val="22"/>
        <w:u w:val="single"/>
      </w:rPr>
      <w:t xml:space="preserve">Enquiry No: </w:t>
    </w:r>
    <w:r w:rsidRPr="00252AE1">
      <w:rPr>
        <w:rFonts w:ascii="Calibri" w:hAnsi="Calibri" w:cs="Calibri"/>
        <w:sz w:val="22"/>
        <w:szCs w:val="22"/>
        <w:u w:val="single"/>
      </w:rPr>
      <w:t>WEX/CMX/</w:t>
    </w:r>
    <w:r w:rsidR="00252AE1" w:rsidRPr="00252AE1">
      <w:rPr>
        <w:rFonts w:ascii="Calibri" w:hAnsi="Calibri" w:cs="Calibri"/>
        <w:sz w:val="22"/>
        <w:szCs w:val="22"/>
        <w:u w:val="single"/>
      </w:rPr>
      <w:t>CRN/2021/EN/01</w:t>
    </w:r>
    <w:r w:rsidR="00EF5877">
      <w:rPr>
        <w:rFonts w:ascii="Calibri" w:hAnsi="Calibri" w:cs="Calibri"/>
        <w:sz w:val="22"/>
        <w:szCs w:val="22"/>
        <w:u w:val="single"/>
      </w:rPr>
      <w:t>R</w:t>
    </w:r>
  </w:p>
  <w:p w:rsidR="008D0D00" w:rsidRDefault="008D0D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259"/>
    <w:multiLevelType w:val="hybridMultilevel"/>
    <w:tmpl w:val="B2F27EEC"/>
    <w:lvl w:ilvl="0" w:tplc="7A30FF9C">
      <w:start w:val="1"/>
      <w:numFmt w:val="lowerRoman"/>
      <w:lvlText w:val="(%1)"/>
      <w:lvlJc w:val="left"/>
      <w:pPr>
        <w:ind w:left="1425" w:hanging="720"/>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1">
    <w:nsid w:val="02FF1E22"/>
    <w:multiLevelType w:val="hybridMultilevel"/>
    <w:tmpl w:val="5C0CB7B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
    <w:nsid w:val="04304283"/>
    <w:multiLevelType w:val="hybridMultilevel"/>
    <w:tmpl w:val="BBBEE766"/>
    <w:lvl w:ilvl="0" w:tplc="7E3C4A16">
      <w:start w:val="1"/>
      <w:numFmt w:val="decimal"/>
      <w:lvlText w:val="%1."/>
      <w:lvlJc w:val="left"/>
      <w:pPr>
        <w:tabs>
          <w:tab w:val="num" w:pos="1080"/>
        </w:tabs>
        <w:ind w:left="1080" w:hanging="720"/>
      </w:pPr>
      <w:rPr>
        <w:rFonts w:hint="default"/>
      </w:rPr>
    </w:lvl>
    <w:lvl w:ilvl="1" w:tplc="B23C34B0">
      <w:start w:val="1"/>
      <w:numFmt w:val="lowerLetter"/>
      <w:lvlText w:val="%2)"/>
      <w:lvlJc w:val="left"/>
      <w:pPr>
        <w:tabs>
          <w:tab w:val="num" w:pos="1440"/>
        </w:tabs>
        <w:ind w:left="1440" w:hanging="360"/>
      </w:pPr>
      <w:rPr>
        <w:rFonts w:hint="default"/>
        <w:b w:val="0"/>
        <w:bCs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693DBE"/>
    <w:multiLevelType w:val="hybridMultilevel"/>
    <w:tmpl w:val="BA06049E"/>
    <w:lvl w:ilvl="0" w:tplc="07F805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848592B"/>
    <w:multiLevelType w:val="hybridMultilevel"/>
    <w:tmpl w:val="FE385022"/>
    <w:lvl w:ilvl="0" w:tplc="D94E2626">
      <w:start w:val="2"/>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93B217C"/>
    <w:multiLevelType w:val="hybridMultilevel"/>
    <w:tmpl w:val="92D681C8"/>
    <w:lvl w:ilvl="0" w:tplc="41C48DAC">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6">
    <w:nsid w:val="2B132E4A"/>
    <w:multiLevelType w:val="hybridMultilevel"/>
    <w:tmpl w:val="E1E007BE"/>
    <w:lvl w:ilvl="0" w:tplc="27DEEBBA">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2C126EDD"/>
    <w:multiLevelType w:val="hybridMultilevel"/>
    <w:tmpl w:val="06B6BC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61091D"/>
    <w:multiLevelType w:val="hybridMultilevel"/>
    <w:tmpl w:val="C980B8EA"/>
    <w:lvl w:ilvl="0" w:tplc="D1B48E12">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4DB2477"/>
    <w:multiLevelType w:val="hybridMultilevel"/>
    <w:tmpl w:val="8F1C8BD0"/>
    <w:lvl w:ilvl="0" w:tplc="3C9824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58114BB7"/>
    <w:multiLevelType w:val="hybridMultilevel"/>
    <w:tmpl w:val="C40212C0"/>
    <w:lvl w:ilvl="0" w:tplc="CA1C1F8C">
      <w:start w:val="1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F936448"/>
    <w:multiLevelType w:val="hybridMultilevel"/>
    <w:tmpl w:val="D7F8C62A"/>
    <w:lvl w:ilvl="0" w:tplc="A8F8D0E8">
      <w:start w:val="15"/>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6EA051FC"/>
    <w:multiLevelType w:val="hybridMultilevel"/>
    <w:tmpl w:val="FE8021C8"/>
    <w:lvl w:ilvl="0" w:tplc="AA60BC00">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9"/>
  </w:num>
  <w:num w:numId="7">
    <w:abstractNumId w:val="12"/>
  </w:num>
  <w:num w:numId="8">
    <w:abstractNumId w:val="0"/>
  </w:num>
  <w:num w:numId="9">
    <w:abstractNumId w:val="7"/>
  </w:num>
  <w:num w:numId="10">
    <w:abstractNumId w:val="5"/>
  </w:num>
  <w:num w:numId="11">
    <w:abstractNumId w:val="3"/>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04"/>
    <w:rsid w:val="00053C04"/>
    <w:rsid w:val="00081E95"/>
    <w:rsid w:val="000B7979"/>
    <w:rsid w:val="001B7D07"/>
    <w:rsid w:val="001C5B17"/>
    <w:rsid w:val="00252AE1"/>
    <w:rsid w:val="00326A0B"/>
    <w:rsid w:val="003475F0"/>
    <w:rsid w:val="00390DFD"/>
    <w:rsid w:val="003E2590"/>
    <w:rsid w:val="00406071"/>
    <w:rsid w:val="00416ED5"/>
    <w:rsid w:val="004574DD"/>
    <w:rsid w:val="004B1740"/>
    <w:rsid w:val="004D68A1"/>
    <w:rsid w:val="00527B6E"/>
    <w:rsid w:val="0058083B"/>
    <w:rsid w:val="00580FF5"/>
    <w:rsid w:val="00583BFF"/>
    <w:rsid w:val="006264FF"/>
    <w:rsid w:val="006E0CC3"/>
    <w:rsid w:val="007F3E8F"/>
    <w:rsid w:val="007F4173"/>
    <w:rsid w:val="007F7F4D"/>
    <w:rsid w:val="00865AB1"/>
    <w:rsid w:val="008864FE"/>
    <w:rsid w:val="008A2491"/>
    <w:rsid w:val="008B6CFF"/>
    <w:rsid w:val="008C6541"/>
    <w:rsid w:val="008D0D00"/>
    <w:rsid w:val="008E658A"/>
    <w:rsid w:val="008F587C"/>
    <w:rsid w:val="00915127"/>
    <w:rsid w:val="009163D8"/>
    <w:rsid w:val="00934990"/>
    <w:rsid w:val="00951484"/>
    <w:rsid w:val="00956C83"/>
    <w:rsid w:val="00997F55"/>
    <w:rsid w:val="00A314E1"/>
    <w:rsid w:val="00A3466C"/>
    <w:rsid w:val="00A95AB9"/>
    <w:rsid w:val="00AB5ECD"/>
    <w:rsid w:val="00AC3E0C"/>
    <w:rsid w:val="00B33F1D"/>
    <w:rsid w:val="00BF5F70"/>
    <w:rsid w:val="00C12780"/>
    <w:rsid w:val="00C34634"/>
    <w:rsid w:val="00C81611"/>
    <w:rsid w:val="00C968DB"/>
    <w:rsid w:val="00CB4753"/>
    <w:rsid w:val="00D61B36"/>
    <w:rsid w:val="00D711EE"/>
    <w:rsid w:val="00D825E8"/>
    <w:rsid w:val="00DC0940"/>
    <w:rsid w:val="00E01847"/>
    <w:rsid w:val="00E93B2B"/>
    <w:rsid w:val="00EB5686"/>
    <w:rsid w:val="00EF5877"/>
    <w:rsid w:val="00F93280"/>
    <w:rsid w:val="00F95BC0"/>
    <w:rsid w:val="00FA4FD2"/>
    <w:rsid w:val="00FC62BC"/>
    <w:rsid w:val="00FD309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 w:type="paragraph" w:styleId="BalloonText">
    <w:name w:val="Balloon Text"/>
    <w:basedOn w:val="Normal"/>
    <w:link w:val="BalloonTextChar"/>
    <w:uiPriority w:val="99"/>
    <w:semiHidden/>
    <w:unhideWhenUsed/>
    <w:rsid w:val="00AC3E0C"/>
    <w:rPr>
      <w:rFonts w:ascii="Tahoma" w:hAnsi="Tahoma" w:cs="Tahoma"/>
      <w:sz w:val="16"/>
      <w:szCs w:val="16"/>
    </w:rPr>
  </w:style>
  <w:style w:type="character" w:customStyle="1" w:styleId="BalloonTextChar">
    <w:name w:val="Balloon Text Char"/>
    <w:basedOn w:val="DefaultParagraphFont"/>
    <w:link w:val="BalloonText"/>
    <w:uiPriority w:val="99"/>
    <w:semiHidden/>
    <w:rsid w:val="00AC3E0C"/>
    <w:rPr>
      <w:rFonts w:ascii="Tahoma" w:eastAsia="Times New Roman" w:hAnsi="Tahoma" w:cs="Tahoma"/>
      <w:b/>
      <w:sz w:val="16"/>
      <w:szCs w:val="16"/>
      <w:lang w:val="en-US" w:bidi="ar-SA"/>
    </w:rPr>
  </w:style>
  <w:style w:type="paragraph" w:styleId="Header">
    <w:name w:val="header"/>
    <w:basedOn w:val="Normal"/>
    <w:link w:val="HeaderChar"/>
    <w:uiPriority w:val="99"/>
    <w:unhideWhenUsed/>
    <w:rsid w:val="008D0D00"/>
    <w:pPr>
      <w:tabs>
        <w:tab w:val="center" w:pos="4513"/>
        <w:tab w:val="right" w:pos="9026"/>
      </w:tabs>
    </w:pPr>
  </w:style>
  <w:style w:type="character" w:customStyle="1" w:styleId="HeaderChar">
    <w:name w:val="Header Char"/>
    <w:basedOn w:val="DefaultParagraphFont"/>
    <w:link w:val="Header"/>
    <w:uiPriority w:val="99"/>
    <w:rsid w:val="008D0D00"/>
    <w:rPr>
      <w:rFonts w:ascii="Times New Roman" w:eastAsia="Times New Roman" w:hAnsi="Times New Roman" w:cs="Times New Roman"/>
      <w:b/>
      <w:sz w:val="24"/>
      <w:szCs w:val="24"/>
      <w:lang w:val="en-US" w:bidi="ar-SA"/>
    </w:rPr>
  </w:style>
  <w:style w:type="paragraph" w:styleId="Footer">
    <w:name w:val="footer"/>
    <w:basedOn w:val="Normal"/>
    <w:link w:val="FooterChar"/>
    <w:uiPriority w:val="99"/>
    <w:unhideWhenUsed/>
    <w:rsid w:val="008D0D00"/>
    <w:pPr>
      <w:tabs>
        <w:tab w:val="center" w:pos="4513"/>
        <w:tab w:val="right" w:pos="9026"/>
      </w:tabs>
    </w:pPr>
  </w:style>
  <w:style w:type="character" w:customStyle="1" w:styleId="FooterChar">
    <w:name w:val="Footer Char"/>
    <w:basedOn w:val="DefaultParagraphFont"/>
    <w:link w:val="Footer"/>
    <w:uiPriority w:val="99"/>
    <w:rsid w:val="008D0D00"/>
    <w:rPr>
      <w:rFonts w:ascii="Times New Roman" w:eastAsia="Times New Roman" w:hAnsi="Times New Roman" w:cs="Times New Roman"/>
      <w:b/>
      <w:sz w:val="24"/>
      <w:szCs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 w:type="paragraph" w:styleId="BalloonText">
    <w:name w:val="Balloon Text"/>
    <w:basedOn w:val="Normal"/>
    <w:link w:val="BalloonTextChar"/>
    <w:uiPriority w:val="99"/>
    <w:semiHidden/>
    <w:unhideWhenUsed/>
    <w:rsid w:val="00AC3E0C"/>
    <w:rPr>
      <w:rFonts w:ascii="Tahoma" w:hAnsi="Tahoma" w:cs="Tahoma"/>
      <w:sz w:val="16"/>
      <w:szCs w:val="16"/>
    </w:rPr>
  </w:style>
  <w:style w:type="character" w:customStyle="1" w:styleId="BalloonTextChar">
    <w:name w:val="Balloon Text Char"/>
    <w:basedOn w:val="DefaultParagraphFont"/>
    <w:link w:val="BalloonText"/>
    <w:uiPriority w:val="99"/>
    <w:semiHidden/>
    <w:rsid w:val="00AC3E0C"/>
    <w:rPr>
      <w:rFonts w:ascii="Tahoma" w:eastAsia="Times New Roman" w:hAnsi="Tahoma" w:cs="Tahoma"/>
      <w:b/>
      <w:sz w:val="16"/>
      <w:szCs w:val="16"/>
      <w:lang w:val="en-US" w:bidi="ar-SA"/>
    </w:rPr>
  </w:style>
  <w:style w:type="paragraph" w:styleId="Header">
    <w:name w:val="header"/>
    <w:basedOn w:val="Normal"/>
    <w:link w:val="HeaderChar"/>
    <w:uiPriority w:val="99"/>
    <w:unhideWhenUsed/>
    <w:rsid w:val="008D0D00"/>
    <w:pPr>
      <w:tabs>
        <w:tab w:val="center" w:pos="4513"/>
        <w:tab w:val="right" w:pos="9026"/>
      </w:tabs>
    </w:pPr>
  </w:style>
  <w:style w:type="character" w:customStyle="1" w:styleId="HeaderChar">
    <w:name w:val="Header Char"/>
    <w:basedOn w:val="DefaultParagraphFont"/>
    <w:link w:val="Header"/>
    <w:uiPriority w:val="99"/>
    <w:rsid w:val="008D0D00"/>
    <w:rPr>
      <w:rFonts w:ascii="Times New Roman" w:eastAsia="Times New Roman" w:hAnsi="Times New Roman" w:cs="Times New Roman"/>
      <w:b/>
      <w:sz w:val="24"/>
      <w:szCs w:val="24"/>
      <w:lang w:val="en-US" w:bidi="ar-SA"/>
    </w:rPr>
  </w:style>
  <w:style w:type="paragraph" w:styleId="Footer">
    <w:name w:val="footer"/>
    <w:basedOn w:val="Normal"/>
    <w:link w:val="FooterChar"/>
    <w:uiPriority w:val="99"/>
    <w:unhideWhenUsed/>
    <w:rsid w:val="008D0D00"/>
    <w:pPr>
      <w:tabs>
        <w:tab w:val="center" w:pos="4513"/>
        <w:tab w:val="right" w:pos="9026"/>
      </w:tabs>
    </w:pPr>
  </w:style>
  <w:style w:type="character" w:customStyle="1" w:styleId="FooterChar">
    <w:name w:val="Footer Char"/>
    <w:basedOn w:val="DefaultParagraphFont"/>
    <w:link w:val="Footer"/>
    <w:uiPriority w:val="99"/>
    <w:rsid w:val="008D0D00"/>
    <w:rPr>
      <w:rFonts w:ascii="Times New Roman" w:eastAsia="Times New Roman" w:hAnsi="Times New Roman" w:cs="Times New Roman"/>
      <w:b/>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437">
      <w:bodyDiv w:val="1"/>
      <w:marLeft w:val="0"/>
      <w:marRight w:val="0"/>
      <w:marTop w:val="0"/>
      <w:marBottom w:val="0"/>
      <w:divBdr>
        <w:top w:val="none" w:sz="0" w:space="0" w:color="auto"/>
        <w:left w:val="none" w:sz="0" w:space="0" w:color="auto"/>
        <w:bottom w:val="none" w:sz="0" w:space="0" w:color="auto"/>
        <w:right w:val="none" w:sz="0" w:space="0" w:color="auto"/>
      </w:divBdr>
    </w:div>
    <w:div w:id="17959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2640</TotalTime>
  <Pages>1</Pages>
  <Words>6303</Words>
  <Characters>35929</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6079822B</cp:lastModifiedBy>
  <cp:revision>46</cp:revision>
  <cp:lastPrinted>2020-01-15T02:42:00Z</cp:lastPrinted>
  <dcterms:created xsi:type="dcterms:W3CDTF">2016-03-03T05:17:00Z</dcterms:created>
  <dcterms:modified xsi:type="dcterms:W3CDTF">2021-02-01T08:41:00Z</dcterms:modified>
</cp:coreProperties>
</file>